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6E584" w14:textId="76199142" w:rsidR="00856736" w:rsidRDefault="00856736" w:rsidP="004232A2">
      <w:pPr>
        <w:spacing w:after="0"/>
        <w:rPr>
          <w:rFonts w:ascii="Times New Roman" w:hAnsi="Times New Roman" w:cs="Times New Roman"/>
          <w:sz w:val="24"/>
          <w:szCs w:val="24"/>
        </w:rPr>
      </w:pPr>
    </w:p>
    <w:p w14:paraId="4DE68437" w14:textId="77777777" w:rsidR="004232A2" w:rsidRPr="00856736" w:rsidRDefault="004232A2" w:rsidP="004232A2">
      <w:pPr>
        <w:spacing w:after="0"/>
        <w:rPr>
          <w:rFonts w:ascii="Times New Roman" w:hAnsi="Times New Roman" w:cs="Times New Roman"/>
          <w:sz w:val="24"/>
          <w:szCs w:val="24"/>
        </w:rPr>
      </w:pPr>
    </w:p>
    <w:p w14:paraId="439CE913" w14:textId="7CE48BCA" w:rsidR="00802A49" w:rsidRPr="00856736" w:rsidRDefault="00856736" w:rsidP="004232A2">
      <w:pPr>
        <w:pStyle w:val="ListParagraph"/>
        <w:numPr>
          <w:ilvl w:val="0"/>
          <w:numId w:val="2"/>
        </w:numPr>
        <w:spacing w:after="0"/>
        <w:ind w:left="426"/>
        <w:rPr>
          <w:rFonts w:ascii="Times New Roman" w:hAnsi="Times New Roman" w:cs="Times New Roman"/>
          <w:sz w:val="24"/>
          <w:szCs w:val="24"/>
        </w:rPr>
      </w:pPr>
      <w:r w:rsidRPr="00856736">
        <w:rPr>
          <w:rFonts w:ascii="Times New Roman" w:hAnsi="Times New Roman" w:cs="Times New Roman"/>
          <w:b/>
          <w:sz w:val="24"/>
          <w:szCs w:val="24"/>
        </w:rPr>
        <w:t>EXPLANATORY NOTES PURSUANT TO MFRS 134</w:t>
      </w:r>
    </w:p>
    <w:p w14:paraId="3E6D09F9" w14:textId="33E283DF" w:rsidR="00856736" w:rsidRPr="00856736" w:rsidRDefault="00856736" w:rsidP="004232A2">
      <w:pPr>
        <w:spacing w:after="0"/>
        <w:ind w:left="66"/>
        <w:rPr>
          <w:rFonts w:ascii="Times New Roman" w:hAnsi="Times New Roman" w:cs="Times New Roman"/>
          <w:sz w:val="24"/>
          <w:szCs w:val="24"/>
        </w:rPr>
      </w:pPr>
    </w:p>
    <w:p w14:paraId="13E9DD34" w14:textId="24A35693" w:rsidR="00856736" w:rsidRDefault="00856736" w:rsidP="004232A2">
      <w:pPr>
        <w:spacing w:after="0"/>
        <w:ind w:left="66"/>
        <w:rPr>
          <w:rFonts w:ascii="Times New Roman" w:hAnsi="Times New Roman" w:cs="Times New Roman"/>
          <w:sz w:val="24"/>
          <w:szCs w:val="24"/>
        </w:rPr>
      </w:pPr>
    </w:p>
    <w:p w14:paraId="293D0A0A" w14:textId="77777777" w:rsidR="00FD11FC" w:rsidRDefault="00FD11FC" w:rsidP="004232A2">
      <w:pPr>
        <w:spacing w:after="0"/>
        <w:ind w:left="66"/>
        <w:rPr>
          <w:rFonts w:ascii="Times New Roman" w:hAnsi="Times New Roman" w:cs="Times New Roman"/>
          <w:sz w:val="24"/>
          <w:szCs w:val="24"/>
        </w:rPr>
      </w:pPr>
    </w:p>
    <w:p w14:paraId="4D5D5E4F" w14:textId="1818AEE7" w:rsidR="00A652A5" w:rsidRDefault="00A652A5" w:rsidP="00A652A5">
      <w:pPr>
        <w:pStyle w:val="ListParagraph"/>
        <w:numPr>
          <w:ilvl w:val="0"/>
          <w:numId w:val="15"/>
        </w:numPr>
        <w:ind w:left="426"/>
        <w:rPr>
          <w:rFonts w:ascii="Times New Roman" w:hAnsi="Times New Roman" w:cs="Times New Roman"/>
          <w:b/>
          <w:bCs/>
          <w:sz w:val="24"/>
          <w:szCs w:val="24"/>
        </w:rPr>
      </w:pPr>
      <w:r>
        <w:rPr>
          <w:rFonts w:ascii="Times New Roman" w:hAnsi="Times New Roman" w:cs="Times New Roman"/>
          <w:b/>
          <w:bCs/>
          <w:sz w:val="24"/>
          <w:szCs w:val="24"/>
        </w:rPr>
        <w:t>Basis of Preparation</w:t>
      </w:r>
    </w:p>
    <w:p w14:paraId="76B754AA" w14:textId="7A0ECFBF" w:rsidR="00856736" w:rsidRPr="004232A2" w:rsidRDefault="00856736" w:rsidP="004232A2">
      <w:pPr>
        <w:pStyle w:val="ListParagraph"/>
        <w:ind w:left="426"/>
        <w:jc w:val="both"/>
        <w:rPr>
          <w:rFonts w:ascii="Times New Roman" w:hAnsi="Times New Roman" w:cs="Times New Roman"/>
          <w:b/>
          <w:bCs/>
          <w:sz w:val="24"/>
          <w:szCs w:val="24"/>
        </w:rPr>
      </w:pPr>
    </w:p>
    <w:p w14:paraId="2544C807" w14:textId="39E2E076" w:rsidR="00856736" w:rsidRPr="00EB1847" w:rsidRDefault="00856736" w:rsidP="004232A2">
      <w:pPr>
        <w:pStyle w:val="ListParagraph"/>
        <w:ind w:left="426"/>
        <w:jc w:val="both"/>
        <w:rPr>
          <w:rFonts w:ascii="Times New Roman" w:hAnsi="Times New Roman" w:cs="Times New Roman"/>
          <w:sz w:val="24"/>
          <w:szCs w:val="24"/>
        </w:rPr>
      </w:pPr>
      <w:r w:rsidRPr="00EB1847">
        <w:rPr>
          <w:rFonts w:ascii="Times New Roman" w:hAnsi="Times New Roman" w:cs="Times New Roman"/>
          <w:sz w:val="24"/>
          <w:szCs w:val="24"/>
        </w:rPr>
        <w:t xml:space="preserve">These condensed consolidated interim financial statements are unaudited and has been prepared in accordance with the requirements of MFRS 134: Interim Financial Reporting issued by the Malaysian Accounting Standards Board (MASB) and paragraph 9.22 </w:t>
      </w:r>
      <w:r w:rsidR="00FD11FC" w:rsidRPr="00EB1847">
        <w:rPr>
          <w:rFonts w:ascii="Times New Roman" w:hAnsi="Times New Roman" w:cs="Times New Roman"/>
          <w:sz w:val="24"/>
          <w:szCs w:val="24"/>
        </w:rPr>
        <w:t xml:space="preserve">and Appendix 9B </w:t>
      </w:r>
      <w:r w:rsidRPr="00EB1847">
        <w:rPr>
          <w:rFonts w:ascii="Times New Roman" w:hAnsi="Times New Roman" w:cs="Times New Roman"/>
          <w:sz w:val="24"/>
          <w:szCs w:val="24"/>
        </w:rPr>
        <w:t>of the Main Market Listing Requirements of Bursa Malaysia Securities Berhad</w:t>
      </w:r>
      <w:r w:rsidR="00751BEC" w:rsidRPr="00EB1847">
        <w:rPr>
          <w:rFonts w:ascii="Times New Roman" w:hAnsi="Times New Roman" w:cs="Times New Roman"/>
          <w:sz w:val="24"/>
          <w:szCs w:val="24"/>
        </w:rPr>
        <w:t xml:space="preserve"> (“Bursa Malaysia”)</w:t>
      </w:r>
      <w:r w:rsidRPr="00EB1847">
        <w:rPr>
          <w:rFonts w:ascii="Times New Roman" w:hAnsi="Times New Roman" w:cs="Times New Roman"/>
          <w:sz w:val="24"/>
          <w:szCs w:val="24"/>
        </w:rPr>
        <w:t>.</w:t>
      </w:r>
    </w:p>
    <w:p w14:paraId="1A7665BE" w14:textId="4B29FCF8" w:rsidR="00856736" w:rsidRPr="00EB1847" w:rsidRDefault="00856736" w:rsidP="004232A2">
      <w:pPr>
        <w:pStyle w:val="ListParagraph"/>
        <w:ind w:left="426"/>
        <w:jc w:val="both"/>
        <w:rPr>
          <w:rFonts w:ascii="Times New Roman" w:hAnsi="Times New Roman" w:cs="Times New Roman"/>
          <w:sz w:val="24"/>
          <w:szCs w:val="24"/>
        </w:rPr>
      </w:pPr>
    </w:p>
    <w:p w14:paraId="24DA92DB" w14:textId="686111E3" w:rsidR="00856736" w:rsidRPr="00EB1847" w:rsidRDefault="00856736" w:rsidP="004232A2">
      <w:pPr>
        <w:pStyle w:val="ListParagraph"/>
        <w:ind w:left="426"/>
        <w:jc w:val="both"/>
        <w:rPr>
          <w:rFonts w:ascii="Times New Roman" w:hAnsi="Times New Roman" w:cs="Times New Roman"/>
          <w:sz w:val="24"/>
          <w:szCs w:val="24"/>
        </w:rPr>
      </w:pPr>
      <w:r w:rsidRPr="00EB1847">
        <w:rPr>
          <w:rFonts w:ascii="Times New Roman" w:hAnsi="Times New Roman" w:cs="Times New Roman"/>
          <w:sz w:val="24"/>
          <w:szCs w:val="24"/>
        </w:rPr>
        <w:t>These interim consolidated financial statements should be read in conjunction with the audited financial statements for the year ended 31 December 201</w:t>
      </w:r>
      <w:r w:rsidR="004232A2" w:rsidRPr="00EB1847">
        <w:rPr>
          <w:rFonts w:ascii="Times New Roman" w:hAnsi="Times New Roman" w:cs="Times New Roman"/>
          <w:sz w:val="24"/>
          <w:szCs w:val="24"/>
        </w:rPr>
        <w:t>9</w:t>
      </w:r>
      <w:r w:rsidR="00397577" w:rsidRPr="00EB1847">
        <w:rPr>
          <w:rFonts w:ascii="Times New Roman" w:hAnsi="Times New Roman" w:cs="Times New Roman"/>
          <w:sz w:val="24"/>
          <w:szCs w:val="24"/>
        </w:rPr>
        <w:t xml:space="preserve"> which was prepared in accordance with the MFRS</w:t>
      </w:r>
      <w:r w:rsidRPr="00EB1847">
        <w:rPr>
          <w:rFonts w:ascii="Times New Roman" w:hAnsi="Times New Roman" w:cs="Times New Roman"/>
          <w:sz w:val="24"/>
          <w:szCs w:val="24"/>
        </w:rPr>
        <w:t>. These explanatory notes attached to the interim financial statements provide an explanation of events and transactions that are significant to an understanding of the changes in the financial position and performance of the Group since the year ended 31 December 20</w:t>
      </w:r>
      <w:r w:rsidR="004232A2" w:rsidRPr="00EB1847">
        <w:rPr>
          <w:rFonts w:ascii="Times New Roman" w:hAnsi="Times New Roman" w:cs="Times New Roman"/>
          <w:sz w:val="24"/>
          <w:szCs w:val="24"/>
        </w:rPr>
        <w:t>19.</w:t>
      </w:r>
    </w:p>
    <w:p w14:paraId="65B55F1D" w14:textId="47D8BB6F" w:rsidR="00856736" w:rsidRDefault="00856736" w:rsidP="004232A2">
      <w:pPr>
        <w:pStyle w:val="ListParagraph"/>
        <w:ind w:left="426"/>
        <w:jc w:val="both"/>
        <w:rPr>
          <w:rFonts w:ascii="Times New Roman" w:hAnsi="Times New Roman" w:cs="Times New Roman"/>
          <w:b/>
          <w:bCs/>
          <w:sz w:val="24"/>
          <w:szCs w:val="24"/>
        </w:rPr>
      </w:pPr>
    </w:p>
    <w:p w14:paraId="609B6DB6" w14:textId="77777777" w:rsidR="0014516E" w:rsidRPr="004232A2" w:rsidRDefault="0014516E" w:rsidP="004232A2">
      <w:pPr>
        <w:pStyle w:val="ListParagraph"/>
        <w:ind w:left="426"/>
        <w:jc w:val="both"/>
        <w:rPr>
          <w:rFonts w:ascii="Times New Roman" w:hAnsi="Times New Roman" w:cs="Times New Roman"/>
          <w:b/>
          <w:bCs/>
          <w:sz w:val="24"/>
          <w:szCs w:val="24"/>
        </w:rPr>
      </w:pPr>
    </w:p>
    <w:p w14:paraId="2D09D49C" w14:textId="27BE5F5E" w:rsidR="00A652A5" w:rsidRDefault="00A652A5" w:rsidP="00A652A5">
      <w:pPr>
        <w:pStyle w:val="ListParagraph"/>
        <w:numPr>
          <w:ilvl w:val="0"/>
          <w:numId w:val="15"/>
        </w:numPr>
        <w:ind w:left="426"/>
        <w:rPr>
          <w:rFonts w:ascii="Times New Roman" w:hAnsi="Times New Roman" w:cs="Times New Roman"/>
          <w:b/>
          <w:bCs/>
          <w:sz w:val="24"/>
          <w:szCs w:val="24"/>
        </w:rPr>
      </w:pPr>
      <w:r w:rsidRPr="00802A49">
        <w:rPr>
          <w:rFonts w:ascii="Times New Roman" w:hAnsi="Times New Roman" w:cs="Times New Roman"/>
          <w:b/>
          <w:bCs/>
          <w:sz w:val="24"/>
          <w:szCs w:val="24"/>
        </w:rPr>
        <w:t>Changes in Accounting Policies</w:t>
      </w:r>
    </w:p>
    <w:p w14:paraId="59FCA194" w14:textId="4BCF9F6E" w:rsidR="004232A2" w:rsidRPr="0014516E" w:rsidRDefault="004232A2" w:rsidP="004232A2">
      <w:pPr>
        <w:pStyle w:val="ListParagraph"/>
        <w:ind w:left="426"/>
        <w:rPr>
          <w:rFonts w:ascii="Times New Roman" w:hAnsi="Times New Roman" w:cs="Times New Roman"/>
          <w:b/>
          <w:bCs/>
          <w:sz w:val="24"/>
          <w:szCs w:val="24"/>
        </w:rPr>
      </w:pPr>
    </w:p>
    <w:p w14:paraId="772411AE" w14:textId="08FBADE5" w:rsidR="004232A2" w:rsidRPr="00EB1847" w:rsidRDefault="00FE15E1" w:rsidP="0014516E">
      <w:pPr>
        <w:pStyle w:val="ListParagraph"/>
        <w:ind w:left="426"/>
        <w:jc w:val="both"/>
        <w:rPr>
          <w:rFonts w:ascii="Times New Roman" w:hAnsi="Times New Roman" w:cs="Times New Roman"/>
          <w:sz w:val="24"/>
          <w:szCs w:val="24"/>
        </w:rPr>
      </w:pPr>
      <w:r w:rsidRPr="00EB1847">
        <w:rPr>
          <w:rFonts w:ascii="Times New Roman" w:hAnsi="Times New Roman" w:cs="Times New Roman"/>
          <w:sz w:val="24"/>
          <w:szCs w:val="24"/>
        </w:rPr>
        <w:t>The significant accounting policies adopted in the preparation of this condensed report are consistent with those of the audited financial statements for the financial year ended 31 December 2019 except for the mandatory adoption of the Malaysian Financial Reporting Standards (</w:t>
      </w:r>
      <w:r w:rsidR="008D63BB" w:rsidRPr="00EB1847">
        <w:rPr>
          <w:rFonts w:ascii="Times New Roman" w:hAnsi="Times New Roman" w:cs="Times New Roman"/>
          <w:sz w:val="24"/>
          <w:szCs w:val="24"/>
        </w:rPr>
        <w:t>“</w:t>
      </w:r>
      <w:r w:rsidRPr="00EB1847">
        <w:rPr>
          <w:rFonts w:ascii="Times New Roman" w:hAnsi="Times New Roman" w:cs="Times New Roman"/>
          <w:sz w:val="24"/>
          <w:szCs w:val="24"/>
        </w:rPr>
        <w:t>MFRS</w:t>
      </w:r>
      <w:r w:rsidR="008D63BB" w:rsidRPr="00EB1847">
        <w:rPr>
          <w:rFonts w:ascii="Times New Roman" w:hAnsi="Times New Roman" w:cs="Times New Roman"/>
          <w:sz w:val="24"/>
          <w:szCs w:val="24"/>
        </w:rPr>
        <w:t>”</w:t>
      </w:r>
      <w:r w:rsidRPr="00EB1847">
        <w:rPr>
          <w:rFonts w:ascii="Times New Roman" w:hAnsi="Times New Roman" w:cs="Times New Roman"/>
          <w:sz w:val="24"/>
          <w:szCs w:val="24"/>
        </w:rPr>
        <w:t>s), Amendments to MFRSs and IC Interpretations effective for the financial period beginning on or after 1 January 2020.</w:t>
      </w:r>
    </w:p>
    <w:p w14:paraId="6FD4EA2E" w14:textId="6BCA9803" w:rsidR="00FE15E1" w:rsidRPr="0014516E" w:rsidRDefault="00FE15E1" w:rsidP="0014516E">
      <w:pPr>
        <w:pStyle w:val="ListParagraph"/>
        <w:ind w:left="426"/>
        <w:jc w:val="both"/>
        <w:rPr>
          <w:rFonts w:ascii="Times New Roman" w:hAnsi="Times New Roman" w:cs="Times New Roman"/>
          <w:spacing w:val="-14"/>
          <w:sz w:val="24"/>
          <w:szCs w:val="24"/>
        </w:rPr>
      </w:pPr>
    </w:p>
    <w:p w14:paraId="5636902B" w14:textId="71C3D8AC" w:rsidR="00FE15E1" w:rsidRPr="00EB1847" w:rsidRDefault="00FE15E1" w:rsidP="0014516E">
      <w:pPr>
        <w:pStyle w:val="ListParagraph"/>
        <w:ind w:left="426"/>
        <w:jc w:val="both"/>
        <w:rPr>
          <w:rFonts w:ascii="Times New Roman" w:hAnsi="Times New Roman" w:cs="Times New Roman"/>
          <w:sz w:val="24"/>
          <w:szCs w:val="24"/>
        </w:rPr>
      </w:pPr>
      <w:r w:rsidRPr="00EB1847">
        <w:rPr>
          <w:rFonts w:ascii="Times New Roman" w:hAnsi="Times New Roman" w:cs="Times New Roman"/>
          <w:sz w:val="24"/>
          <w:szCs w:val="24"/>
        </w:rPr>
        <w:t>The initial adoption of these MFRSs, Amendments to MFRSs and IC interpretations do not have any material impact on the interim financial statements of the Group.</w:t>
      </w:r>
    </w:p>
    <w:p w14:paraId="015C3D91" w14:textId="77777777" w:rsidR="00FE15E1" w:rsidRPr="0014516E" w:rsidRDefault="00FE15E1" w:rsidP="0014516E">
      <w:pPr>
        <w:pStyle w:val="ListParagraph"/>
        <w:ind w:left="426"/>
        <w:jc w:val="both"/>
        <w:rPr>
          <w:rFonts w:ascii="Times New Roman" w:hAnsi="Times New Roman" w:cs="Times New Roman"/>
          <w:spacing w:val="-14"/>
          <w:sz w:val="24"/>
          <w:szCs w:val="24"/>
        </w:rPr>
      </w:pPr>
    </w:p>
    <w:p w14:paraId="7A7FED21" w14:textId="4AB2998D" w:rsidR="00FE15E1" w:rsidRDefault="00FE15E1">
      <w:pPr>
        <w:rPr>
          <w:rFonts w:ascii="Times New Roman" w:hAnsi="Times New Roman" w:cs="Times New Roman"/>
          <w:b/>
          <w:bCs/>
          <w:sz w:val="24"/>
          <w:szCs w:val="24"/>
        </w:rPr>
      </w:pPr>
      <w:r>
        <w:rPr>
          <w:rFonts w:ascii="Times New Roman" w:hAnsi="Times New Roman" w:cs="Times New Roman"/>
          <w:b/>
          <w:bCs/>
          <w:sz w:val="24"/>
          <w:szCs w:val="24"/>
        </w:rPr>
        <w:br w:type="page"/>
      </w:r>
    </w:p>
    <w:p w14:paraId="40B980B4" w14:textId="278B4D76" w:rsidR="00FE15E1" w:rsidRDefault="00FE15E1" w:rsidP="004232A2">
      <w:pPr>
        <w:pStyle w:val="ListParagraph"/>
        <w:ind w:left="426"/>
        <w:rPr>
          <w:rFonts w:ascii="Times New Roman" w:hAnsi="Times New Roman" w:cs="Times New Roman"/>
          <w:b/>
          <w:bCs/>
          <w:sz w:val="24"/>
          <w:szCs w:val="24"/>
        </w:rPr>
      </w:pPr>
    </w:p>
    <w:p w14:paraId="26277A11" w14:textId="0459DEAE" w:rsidR="00FE15E1" w:rsidRDefault="00FE15E1" w:rsidP="004232A2">
      <w:pPr>
        <w:pStyle w:val="ListParagraph"/>
        <w:ind w:left="426"/>
        <w:rPr>
          <w:rFonts w:ascii="Times New Roman" w:hAnsi="Times New Roman" w:cs="Times New Roman"/>
          <w:b/>
          <w:bCs/>
          <w:sz w:val="24"/>
          <w:szCs w:val="24"/>
        </w:rPr>
      </w:pPr>
    </w:p>
    <w:p w14:paraId="78774D1C" w14:textId="4E3963A6" w:rsidR="00FE15E1" w:rsidRDefault="00FE15E1" w:rsidP="00A652A5">
      <w:pPr>
        <w:pStyle w:val="ListParagraph"/>
        <w:numPr>
          <w:ilvl w:val="0"/>
          <w:numId w:val="16"/>
        </w:numPr>
        <w:ind w:left="426"/>
        <w:rPr>
          <w:rFonts w:ascii="Times New Roman" w:hAnsi="Times New Roman" w:cs="Times New Roman"/>
          <w:b/>
          <w:bCs/>
          <w:sz w:val="24"/>
          <w:szCs w:val="24"/>
        </w:rPr>
      </w:pPr>
      <w:r w:rsidRPr="00802A49">
        <w:rPr>
          <w:rFonts w:ascii="Times New Roman" w:hAnsi="Times New Roman" w:cs="Times New Roman"/>
          <w:b/>
          <w:bCs/>
          <w:sz w:val="24"/>
          <w:szCs w:val="24"/>
        </w:rPr>
        <w:t>Changes in Accounting Policies</w:t>
      </w:r>
      <w:r>
        <w:rPr>
          <w:rFonts w:ascii="Times New Roman" w:hAnsi="Times New Roman" w:cs="Times New Roman"/>
          <w:b/>
          <w:bCs/>
          <w:sz w:val="24"/>
          <w:szCs w:val="24"/>
        </w:rPr>
        <w:t xml:space="preserve"> (Continued)</w:t>
      </w:r>
    </w:p>
    <w:p w14:paraId="5498D423" w14:textId="70175718" w:rsidR="00FE15E1" w:rsidRDefault="00FE15E1" w:rsidP="004232A2">
      <w:pPr>
        <w:pStyle w:val="ListParagraph"/>
        <w:ind w:left="426"/>
        <w:rPr>
          <w:rFonts w:ascii="Times New Roman" w:hAnsi="Times New Roman" w:cs="Times New Roman"/>
          <w:b/>
          <w:bCs/>
          <w:sz w:val="24"/>
          <w:szCs w:val="24"/>
        </w:rPr>
      </w:pPr>
    </w:p>
    <w:p w14:paraId="4ABAA139" w14:textId="331C13C9" w:rsidR="00FE15E1" w:rsidRDefault="00FE15E1" w:rsidP="00FE15E1">
      <w:pPr>
        <w:pStyle w:val="ListParagraph"/>
        <w:ind w:left="426"/>
        <w:rPr>
          <w:rFonts w:ascii="Times New Roman" w:hAnsi="Times New Roman" w:cs="Times New Roman"/>
          <w:sz w:val="24"/>
          <w:szCs w:val="24"/>
        </w:rPr>
      </w:pPr>
      <w:r w:rsidRPr="00946FFE">
        <w:rPr>
          <w:rFonts w:ascii="Times New Roman" w:hAnsi="Times New Roman" w:cs="Times New Roman"/>
          <w:sz w:val="24"/>
          <w:szCs w:val="24"/>
        </w:rPr>
        <w:t>The Group has not adopt</w:t>
      </w:r>
      <w:r w:rsidR="00946FFE" w:rsidRPr="00946FFE">
        <w:rPr>
          <w:rFonts w:ascii="Times New Roman" w:hAnsi="Times New Roman" w:cs="Times New Roman"/>
          <w:sz w:val="24"/>
          <w:szCs w:val="24"/>
        </w:rPr>
        <w:t>ed</w:t>
      </w:r>
      <w:r w:rsidRPr="00946FFE">
        <w:rPr>
          <w:rFonts w:ascii="Times New Roman" w:hAnsi="Times New Roman" w:cs="Times New Roman"/>
          <w:sz w:val="24"/>
          <w:szCs w:val="24"/>
        </w:rPr>
        <w:t xml:space="preserve"> the following new MRFS and amendments/improvements to </w:t>
      </w:r>
      <w:r w:rsidR="00946FFE">
        <w:rPr>
          <w:rFonts w:ascii="Times New Roman" w:hAnsi="Times New Roman" w:cs="Times New Roman"/>
          <w:sz w:val="24"/>
          <w:szCs w:val="24"/>
        </w:rPr>
        <w:t>MFRSs that have been issued, but yet to be effective:</w:t>
      </w:r>
    </w:p>
    <w:p w14:paraId="572FD4C5" w14:textId="5B361CE3" w:rsidR="00946FFE" w:rsidRDefault="00946FFE" w:rsidP="00FE15E1">
      <w:pPr>
        <w:pStyle w:val="ListParagraph"/>
        <w:ind w:left="426"/>
        <w:rPr>
          <w:rFonts w:ascii="Times New Roman" w:hAnsi="Times New Roman" w:cs="Times New Roman"/>
          <w:sz w:val="24"/>
          <w:szCs w:val="24"/>
        </w:rPr>
      </w:pPr>
    </w:p>
    <w:tbl>
      <w:tblPr>
        <w:tblStyle w:val="TableGrid"/>
        <w:tblW w:w="864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5387"/>
        <w:gridCol w:w="1843"/>
      </w:tblGrid>
      <w:tr w:rsidR="00946FFE" w14:paraId="747A1B66" w14:textId="5E595C17" w:rsidTr="00617169">
        <w:tc>
          <w:tcPr>
            <w:tcW w:w="1412" w:type="dxa"/>
          </w:tcPr>
          <w:p w14:paraId="61859591" w14:textId="77777777" w:rsidR="00946FFE" w:rsidRDefault="00946FFE" w:rsidP="00FE15E1">
            <w:pPr>
              <w:pStyle w:val="ListParagraph"/>
              <w:ind w:left="0"/>
              <w:rPr>
                <w:rFonts w:ascii="Times New Roman" w:hAnsi="Times New Roman" w:cs="Times New Roman"/>
                <w:sz w:val="24"/>
                <w:szCs w:val="24"/>
              </w:rPr>
            </w:pPr>
          </w:p>
        </w:tc>
        <w:tc>
          <w:tcPr>
            <w:tcW w:w="5387" w:type="dxa"/>
          </w:tcPr>
          <w:p w14:paraId="5CC7B510" w14:textId="77777777" w:rsidR="00946FFE" w:rsidRDefault="00946FFE" w:rsidP="00FE15E1">
            <w:pPr>
              <w:pStyle w:val="ListParagraph"/>
              <w:ind w:left="0"/>
              <w:rPr>
                <w:rFonts w:ascii="Times New Roman" w:hAnsi="Times New Roman" w:cs="Times New Roman"/>
                <w:sz w:val="24"/>
                <w:szCs w:val="24"/>
              </w:rPr>
            </w:pPr>
          </w:p>
        </w:tc>
        <w:tc>
          <w:tcPr>
            <w:tcW w:w="1843" w:type="dxa"/>
          </w:tcPr>
          <w:p w14:paraId="0FB5C14D" w14:textId="251E8772" w:rsidR="00946FFE" w:rsidRPr="00617169" w:rsidRDefault="00294366" w:rsidP="00617169">
            <w:pPr>
              <w:pStyle w:val="ListParagraph"/>
              <w:ind w:left="-102"/>
              <w:jc w:val="right"/>
              <w:rPr>
                <w:rFonts w:ascii="Times New Roman" w:hAnsi="Times New Roman" w:cs="Times New Roman"/>
                <w:b/>
                <w:bCs/>
                <w:sz w:val="24"/>
                <w:szCs w:val="24"/>
              </w:rPr>
            </w:pPr>
            <w:r w:rsidRPr="00617169">
              <w:rPr>
                <w:rFonts w:ascii="Times New Roman" w:hAnsi="Times New Roman" w:cs="Times New Roman"/>
                <w:b/>
                <w:bCs/>
                <w:sz w:val="24"/>
                <w:szCs w:val="24"/>
              </w:rPr>
              <w:t xml:space="preserve">Effective </w:t>
            </w:r>
            <w:r w:rsidR="00C0179A" w:rsidRPr="00617169">
              <w:rPr>
                <w:rFonts w:ascii="Times New Roman" w:hAnsi="Times New Roman" w:cs="Times New Roman"/>
                <w:b/>
                <w:bCs/>
                <w:sz w:val="24"/>
                <w:szCs w:val="24"/>
              </w:rPr>
              <w:t>for financial periods</w:t>
            </w:r>
            <w:r w:rsidR="00617169" w:rsidRPr="00617169">
              <w:rPr>
                <w:rFonts w:ascii="Times New Roman" w:hAnsi="Times New Roman" w:cs="Times New Roman"/>
                <w:b/>
                <w:bCs/>
                <w:sz w:val="24"/>
                <w:szCs w:val="24"/>
              </w:rPr>
              <w:t xml:space="preserve"> beginning on or after</w:t>
            </w:r>
          </w:p>
        </w:tc>
      </w:tr>
      <w:tr w:rsidR="00946FFE" w14:paraId="64256F1E" w14:textId="4AC5598D" w:rsidTr="00617169">
        <w:tc>
          <w:tcPr>
            <w:tcW w:w="1412" w:type="dxa"/>
          </w:tcPr>
          <w:p w14:paraId="0B7A0A2D" w14:textId="3516730D" w:rsidR="00946FFE" w:rsidRPr="00505A78" w:rsidRDefault="00505A78" w:rsidP="00FE15E1">
            <w:pPr>
              <w:pStyle w:val="ListParagraph"/>
              <w:ind w:left="0"/>
              <w:rPr>
                <w:rFonts w:ascii="Times New Roman" w:hAnsi="Times New Roman" w:cs="Times New Roman"/>
                <w:sz w:val="24"/>
                <w:szCs w:val="24"/>
                <w:u w:val="single"/>
              </w:rPr>
            </w:pPr>
            <w:r w:rsidRPr="00505A78">
              <w:rPr>
                <w:rFonts w:ascii="Times New Roman" w:hAnsi="Times New Roman" w:cs="Times New Roman"/>
                <w:sz w:val="24"/>
                <w:szCs w:val="24"/>
                <w:u w:val="single"/>
              </w:rPr>
              <w:t>New MFRS</w:t>
            </w:r>
          </w:p>
        </w:tc>
        <w:tc>
          <w:tcPr>
            <w:tcW w:w="5387" w:type="dxa"/>
          </w:tcPr>
          <w:p w14:paraId="63E50609" w14:textId="77777777" w:rsidR="00946FFE" w:rsidRDefault="00946FFE" w:rsidP="00FE15E1">
            <w:pPr>
              <w:pStyle w:val="ListParagraph"/>
              <w:ind w:left="0"/>
              <w:rPr>
                <w:rFonts w:ascii="Times New Roman" w:hAnsi="Times New Roman" w:cs="Times New Roman"/>
                <w:sz w:val="24"/>
                <w:szCs w:val="24"/>
              </w:rPr>
            </w:pPr>
          </w:p>
        </w:tc>
        <w:tc>
          <w:tcPr>
            <w:tcW w:w="1843" w:type="dxa"/>
          </w:tcPr>
          <w:p w14:paraId="4E0F817A" w14:textId="77777777" w:rsidR="00946FFE" w:rsidRDefault="00946FFE" w:rsidP="00505A78">
            <w:pPr>
              <w:pStyle w:val="ListParagraph"/>
              <w:ind w:left="0"/>
              <w:jc w:val="right"/>
              <w:rPr>
                <w:rFonts w:ascii="Times New Roman" w:hAnsi="Times New Roman" w:cs="Times New Roman"/>
                <w:sz w:val="24"/>
                <w:szCs w:val="24"/>
              </w:rPr>
            </w:pPr>
          </w:p>
        </w:tc>
      </w:tr>
      <w:tr w:rsidR="00946FFE" w14:paraId="41989711" w14:textId="43E7156A" w:rsidTr="00617169">
        <w:tc>
          <w:tcPr>
            <w:tcW w:w="1412" w:type="dxa"/>
          </w:tcPr>
          <w:p w14:paraId="0B24C8AA" w14:textId="3A4DC68B" w:rsidR="00946FFE" w:rsidRDefault="00505A78" w:rsidP="00FE15E1">
            <w:pPr>
              <w:pStyle w:val="ListParagraph"/>
              <w:ind w:left="0"/>
              <w:rPr>
                <w:rFonts w:ascii="Times New Roman" w:hAnsi="Times New Roman" w:cs="Times New Roman"/>
                <w:sz w:val="24"/>
                <w:szCs w:val="24"/>
              </w:rPr>
            </w:pPr>
            <w:r>
              <w:rPr>
                <w:rFonts w:ascii="Times New Roman" w:hAnsi="Times New Roman" w:cs="Times New Roman"/>
                <w:sz w:val="24"/>
                <w:szCs w:val="24"/>
              </w:rPr>
              <w:t>MFRS 17</w:t>
            </w:r>
          </w:p>
        </w:tc>
        <w:tc>
          <w:tcPr>
            <w:tcW w:w="5387" w:type="dxa"/>
          </w:tcPr>
          <w:p w14:paraId="1D32D16A" w14:textId="2BC40CA5" w:rsidR="00946FFE" w:rsidRDefault="00505A78" w:rsidP="00FE15E1">
            <w:pPr>
              <w:pStyle w:val="ListParagraph"/>
              <w:ind w:left="0"/>
              <w:rPr>
                <w:rFonts w:ascii="Times New Roman" w:hAnsi="Times New Roman" w:cs="Times New Roman"/>
                <w:sz w:val="24"/>
                <w:szCs w:val="24"/>
              </w:rPr>
            </w:pPr>
            <w:r>
              <w:rPr>
                <w:rFonts w:ascii="Times New Roman" w:hAnsi="Times New Roman" w:cs="Times New Roman"/>
                <w:sz w:val="24"/>
                <w:szCs w:val="24"/>
              </w:rPr>
              <w:t>Insurance Contracts</w:t>
            </w:r>
          </w:p>
        </w:tc>
        <w:tc>
          <w:tcPr>
            <w:tcW w:w="1843" w:type="dxa"/>
          </w:tcPr>
          <w:p w14:paraId="4CDC0297" w14:textId="071FCF9C" w:rsidR="00946FFE" w:rsidRDefault="00505A78" w:rsidP="00505A78">
            <w:pPr>
              <w:pStyle w:val="ListParagraph"/>
              <w:ind w:left="0"/>
              <w:jc w:val="right"/>
              <w:rPr>
                <w:rFonts w:ascii="Times New Roman" w:hAnsi="Times New Roman" w:cs="Times New Roman"/>
                <w:sz w:val="24"/>
                <w:szCs w:val="24"/>
              </w:rPr>
            </w:pPr>
            <w:r>
              <w:rPr>
                <w:rFonts w:ascii="Times New Roman" w:hAnsi="Times New Roman" w:cs="Times New Roman"/>
                <w:sz w:val="24"/>
                <w:szCs w:val="24"/>
              </w:rPr>
              <w:t>1 January 2023</w:t>
            </w:r>
          </w:p>
        </w:tc>
      </w:tr>
      <w:tr w:rsidR="00946FFE" w14:paraId="7E14A0DC" w14:textId="2F5C4BA0" w:rsidTr="00617169">
        <w:tc>
          <w:tcPr>
            <w:tcW w:w="1412" w:type="dxa"/>
          </w:tcPr>
          <w:p w14:paraId="15E82C90" w14:textId="77777777" w:rsidR="00946FFE" w:rsidRDefault="00946FFE" w:rsidP="00FE15E1">
            <w:pPr>
              <w:pStyle w:val="ListParagraph"/>
              <w:ind w:left="0"/>
              <w:rPr>
                <w:rFonts w:ascii="Times New Roman" w:hAnsi="Times New Roman" w:cs="Times New Roman"/>
                <w:sz w:val="24"/>
                <w:szCs w:val="24"/>
              </w:rPr>
            </w:pPr>
          </w:p>
        </w:tc>
        <w:tc>
          <w:tcPr>
            <w:tcW w:w="5387" w:type="dxa"/>
          </w:tcPr>
          <w:p w14:paraId="07024B6F" w14:textId="77777777" w:rsidR="00946FFE" w:rsidRDefault="00946FFE" w:rsidP="00FE15E1">
            <w:pPr>
              <w:pStyle w:val="ListParagraph"/>
              <w:ind w:left="0"/>
              <w:rPr>
                <w:rFonts w:ascii="Times New Roman" w:hAnsi="Times New Roman" w:cs="Times New Roman"/>
                <w:sz w:val="24"/>
                <w:szCs w:val="24"/>
              </w:rPr>
            </w:pPr>
          </w:p>
        </w:tc>
        <w:tc>
          <w:tcPr>
            <w:tcW w:w="1843" w:type="dxa"/>
          </w:tcPr>
          <w:p w14:paraId="3319E92D" w14:textId="77777777" w:rsidR="00946FFE" w:rsidRDefault="00946FFE" w:rsidP="00505A78">
            <w:pPr>
              <w:pStyle w:val="ListParagraph"/>
              <w:ind w:left="0"/>
              <w:jc w:val="right"/>
              <w:rPr>
                <w:rFonts w:ascii="Times New Roman" w:hAnsi="Times New Roman" w:cs="Times New Roman"/>
                <w:sz w:val="24"/>
                <w:szCs w:val="24"/>
              </w:rPr>
            </w:pPr>
          </w:p>
        </w:tc>
      </w:tr>
      <w:tr w:rsidR="00505A78" w14:paraId="48FF8879" w14:textId="77777777" w:rsidTr="00D271EE">
        <w:tc>
          <w:tcPr>
            <w:tcW w:w="6799" w:type="dxa"/>
            <w:gridSpan w:val="2"/>
          </w:tcPr>
          <w:p w14:paraId="56A0AAB1" w14:textId="6FE51A33" w:rsidR="00505A78" w:rsidRPr="00505A78" w:rsidRDefault="00505A78" w:rsidP="00FE15E1">
            <w:pPr>
              <w:pStyle w:val="ListParagraph"/>
              <w:ind w:left="0"/>
              <w:rPr>
                <w:rFonts w:ascii="Times New Roman" w:hAnsi="Times New Roman" w:cs="Times New Roman"/>
                <w:sz w:val="24"/>
                <w:szCs w:val="24"/>
                <w:u w:val="single"/>
              </w:rPr>
            </w:pPr>
            <w:r w:rsidRPr="00505A78">
              <w:rPr>
                <w:rFonts w:ascii="Times New Roman" w:hAnsi="Times New Roman" w:cs="Times New Roman"/>
                <w:sz w:val="24"/>
                <w:szCs w:val="24"/>
                <w:u w:val="single"/>
              </w:rPr>
              <w:t>Amendments/Improvements to MFRSs</w:t>
            </w:r>
          </w:p>
        </w:tc>
        <w:tc>
          <w:tcPr>
            <w:tcW w:w="1843" w:type="dxa"/>
          </w:tcPr>
          <w:p w14:paraId="6CC126EF" w14:textId="77777777" w:rsidR="00505A78" w:rsidRDefault="00505A78" w:rsidP="00505A78">
            <w:pPr>
              <w:pStyle w:val="ListParagraph"/>
              <w:ind w:left="0"/>
              <w:jc w:val="right"/>
              <w:rPr>
                <w:rFonts w:ascii="Times New Roman" w:hAnsi="Times New Roman" w:cs="Times New Roman"/>
                <w:sz w:val="24"/>
                <w:szCs w:val="24"/>
              </w:rPr>
            </w:pPr>
          </w:p>
        </w:tc>
      </w:tr>
      <w:tr w:rsidR="00617169" w14:paraId="1382E0B7" w14:textId="77777777" w:rsidTr="00617169">
        <w:tc>
          <w:tcPr>
            <w:tcW w:w="1412" w:type="dxa"/>
          </w:tcPr>
          <w:p w14:paraId="59DC5AD3" w14:textId="799534AA" w:rsidR="00617169" w:rsidRDefault="00505A78" w:rsidP="00FE15E1">
            <w:pPr>
              <w:pStyle w:val="ListParagraph"/>
              <w:ind w:left="0"/>
              <w:rPr>
                <w:rFonts w:ascii="Times New Roman" w:hAnsi="Times New Roman" w:cs="Times New Roman"/>
                <w:sz w:val="24"/>
                <w:szCs w:val="24"/>
              </w:rPr>
            </w:pPr>
            <w:r>
              <w:rPr>
                <w:rFonts w:ascii="Times New Roman" w:hAnsi="Times New Roman" w:cs="Times New Roman"/>
                <w:sz w:val="24"/>
                <w:szCs w:val="24"/>
              </w:rPr>
              <w:t>MFRS 1</w:t>
            </w:r>
          </w:p>
        </w:tc>
        <w:tc>
          <w:tcPr>
            <w:tcW w:w="5387" w:type="dxa"/>
          </w:tcPr>
          <w:p w14:paraId="35330E52" w14:textId="77777777" w:rsidR="00617169" w:rsidRDefault="00505A78" w:rsidP="00FE15E1">
            <w:pPr>
              <w:pStyle w:val="ListParagraph"/>
              <w:ind w:left="0"/>
              <w:rPr>
                <w:rFonts w:ascii="Times New Roman" w:hAnsi="Times New Roman" w:cs="Times New Roman"/>
                <w:sz w:val="24"/>
                <w:szCs w:val="24"/>
              </w:rPr>
            </w:pPr>
            <w:r>
              <w:rPr>
                <w:rFonts w:ascii="Times New Roman" w:hAnsi="Times New Roman" w:cs="Times New Roman"/>
                <w:sz w:val="24"/>
                <w:szCs w:val="24"/>
              </w:rPr>
              <w:t>First-time Adoption of Malaysian Financial</w:t>
            </w:r>
          </w:p>
          <w:p w14:paraId="75953641" w14:textId="57E0D64E" w:rsidR="00505A78" w:rsidRDefault="00505A78" w:rsidP="00FE15E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Reporting Standards</w:t>
            </w:r>
          </w:p>
        </w:tc>
        <w:tc>
          <w:tcPr>
            <w:tcW w:w="1843" w:type="dxa"/>
          </w:tcPr>
          <w:p w14:paraId="784F4123" w14:textId="13491687" w:rsidR="00617169" w:rsidRDefault="00505A78" w:rsidP="00505A78">
            <w:pPr>
              <w:pStyle w:val="ListParagraph"/>
              <w:ind w:left="0"/>
              <w:jc w:val="right"/>
              <w:rPr>
                <w:rFonts w:ascii="Times New Roman" w:hAnsi="Times New Roman" w:cs="Times New Roman"/>
                <w:sz w:val="24"/>
                <w:szCs w:val="24"/>
              </w:rPr>
            </w:pPr>
            <w:r>
              <w:rPr>
                <w:rFonts w:ascii="Times New Roman" w:hAnsi="Times New Roman" w:cs="Times New Roman"/>
                <w:sz w:val="24"/>
                <w:szCs w:val="24"/>
              </w:rPr>
              <w:t>1 January 2023#</w:t>
            </w:r>
          </w:p>
        </w:tc>
      </w:tr>
      <w:tr w:rsidR="00617169" w14:paraId="75BAF7F9" w14:textId="77777777" w:rsidTr="00617169">
        <w:tc>
          <w:tcPr>
            <w:tcW w:w="1412" w:type="dxa"/>
          </w:tcPr>
          <w:p w14:paraId="51BDF29E" w14:textId="4C871302" w:rsidR="00617169" w:rsidRDefault="00505A78" w:rsidP="00FE15E1">
            <w:pPr>
              <w:pStyle w:val="ListParagraph"/>
              <w:ind w:left="0"/>
              <w:rPr>
                <w:rFonts w:ascii="Times New Roman" w:hAnsi="Times New Roman" w:cs="Times New Roman"/>
                <w:sz w:val="24"/>
                <w:szCs w:val="24"/>
              </w:rPr>
            </w:pPr>
            <w:r>
              <w:rPr>
                <w:rFonts w:ascii="Times New Roman" w:hAnsi="Times New Roman" w:cs="Times New Roman"/>
                <w:sz w:val="24"/>
                <w:szCs w:val="24"/>
              </w:rPr>
              <w:t>MFRS 3</w:t>
            </w:r>
          </w:p>
        </w:tc>
        <w:tc>
          <w:tcPr>
            <w:tcW w:w="5387" w:type="dxa"/>
          </w:tcPr>
          <w:p w14:paraId="7F11658C" w14:textId="77F157A9" w:rsidR="00617169" w:rsidRDefault="00855BF6" w:rsidP="00FE15E1">
            <w:pPr>
              <w:pStyle w:val="ListParagraph"/>
              <w:ind w:left="0"/>
              <w:rPr>
                <w:rFonts w:ascii="Times New Roman" w:hAnsi="Times New Roman" w:cs="Times New Roman"/>
                <w:sz w:val="24"/>
                <w:szCs w:val="24"/>
              </w:rPr>
            </w:pPr>
            <w:r>
              <w:rPr>
                <w:rFonts w:ascii="Times New Roman" w:hAnsi="Times New Roman" w:cs="Times New Roman"/>
                <w:sz w:val="24"/>
                <w:szCs w:val="24"/>
              </w:rPr>
              <w:t>Business Combinations</w:t>
            </w:r>
          </w:p>
        </w:tc>
        <w:tc>
          <w:tcPr>
            <w:tcW w:w="1843" w:type="dxa"/>
          </w:tcPr>
          <w:p w14:paraId="59719701" w14:textId="480C862B" w:rsidR="00617169" w:rsidRDefault="00505A78" w:rsidP="00505A78">
            <w:pPr>
              <w:pStyle w:val="ListParagraph"/>
              <w:ind w:left="0"/>
              <w:jc w:val="right"/>
              <w:rPr>
                <w:rFonts w:ascii="Times New Roman" w:hAnsi="Times New Roman" w:cs="Times New Roman"/>
                <w:sz w:val="24"/>
                <w:szCs w:val="24"/>
              </w:rPr>
            </w:pPr>
            <w:r>
              <w:rPr>
                <w:rFonts w:ascii="Times New Roman" w:hAnsi="Times New Roman" w:cs="Times New Roman"/>
                <w:sz w:val="24"/>
                <w:szCs w:val="24"/>
              </w:rPr>
              <w:t>1 January 2023#</w:t>
            </w:r>
          </w:p>
        </w:tc>
      </w:tr>
      <w:tr w:rsidR="00617169" w14:paraId="42391CF5" w14:textId="77777777" w:rsidTr="00617169">
        <w:tc>
          <w:tcPr>
            <w:tcW w:w="1412" w:type="dxa"/>
          </w:tcPr>
          <w:p w14:paraId="1A6311A1" w14:textId="27000FA6" w:rsidR="00617169" w:rsidRDefault="00505A78" w:rsidP="00FE15E1">
            <w:pPr>
              <w:pStyle w:val="ListParagraph"/>
              <w:ind w:left="0"/>
              <w:rPr>
                <w:rFonts w:ascii="Times New Roman" w:hAnsi="Times New Roman" w:cs="Times New Roman"/>
                <w:sz w:val="24"/>
                <w:szCs w:val="24"/>
              </w:rPr>
            </w:pPr>
            <w:r>
              <w:rPr>
                <w:rFonts w:ascii="Times New Roman" w:hAnsi="Times New Roman" w:cs="Times New Roman"/>
                <w:sz w:val="24"/>
                <w:szCs w:val="24"/>
              </w:rPr>
              <w:t>MFRS 5</w:t>
            </w:r>
          </w:p>
        </w:tc>
        <w:tc>
          <w:tcPr>
            <w:tcW w:w="5387" w:type="dxa"/>
          </w:tcPr>
          <w:p w14:paraId="6D82D1DD" w14:textId="77777777" w:rsidR="00617169" w:rsidRDefault="00855BF6" w:rsidP="00FE15E1">
            <w:pPr>
              <w:pStyle w:val="ListParagraph"/>
              <w:ind w:left="0"/>
              <w:rPr>
                <w:rFonts w:ascii="Times New Roman" w:hAnsi="Times New Roman" w:cs="Times New Roman"/>
                <w:sz w:val="24"/>
                <w:szCs w:val="24"/>
              </w:rPr>
            </w:pPr>
            <w:r>
              <w:rPr>
                <w:rFonts w:ascii="Times New Roman" w:hAnsi="Times New Roman" w:cs="Times New Roman"/>
                <w:sz w:val="24"/>
                <w:szCs w:val="24"/>
              </w:rPr>
              <w:t>Non-current Assets Held for Sale and Discontinued</w:t>
            </w:r>
          </w:p>
          <w:p w14:paraId="65A8109F" w14:textId="581D610C" w:rsidR="00855BF6" w:rsidRDefault="00855BF6" w:rsidP="00FE15E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Operations</w:t>
            </w:r>
          </w:p>
        </w:tc>
        <w:tc>
          <w:tcPr>
            <w:tcW w:w="1843" w:type="dxa"/>
          </w:tcPr>
          <w:p w14:paraId="7B929A5F" w14:textId="23840753" w:rsidR="00617169" w:rsidRDefault="00505A78" w:rsidP="00505A78">
            <w:pPr>
              <w:pStyle w:val="ListParagraph"/>
              <w:ind w:left="0"/>
              <w:jc w:val="right"/>
              <w:rPr>
                <w:rFonts w:ascii="Times New Roman" w:hAnsi="Times New Roman" w:cs="Times New Roman"/>
                <w:sz w:val="24"/>
                <w:szCs w:val="24"/>
              </w:rPr>
            </w:pPr>
            <w:r>
              <w:rPr>
                <w:rFonts w:ascii="Times New Roman" w:hAnsi="Times New Roman" w:cs="Times New Roman"/>
                <w:sz w:val="24"/>
                <w:szCs w:val="24"/>
              </w:rPr>
              <w:t>1 January 2023#</w:t>
            </w:r>
          </w:p>
        </w:tc>
      </w:tr>
      <w:tr w:rsidR="00617169" w14:paraId="1134C4D3" w14:textId="77777777" w:rsidTr="00617169">
        <w:tc>
          <w:tcPr>
            <w:tcW w:w="1412" w:type="dxa"/>
          </w:tcPr>
          <w:p w14:paraId="70E0510D" w14:textId="7B74B977" w:rsidR="00617169" w:rsidRDefault="00505A78" w:rsidP="00FE15E1">
            <w:pPr>
              <w:pStyle w:val="ListParagraph"/>
              <w:ind w:left="0"/>
              <w:rPr>
                <w:rFonts w:ascii="Times New Roman" w:hAnsi="Times New Roman" w:cs="Times New Roman"/>
                <w:sz w:val="24"/>
                <w:szCs w:val="24"/>
              </w:rPr>
            </w:pPr>
            <w:r>
              <w:rPr>
                <w:rFonts w:ascii="Times New Roman" w:hAnsi="Times New Roman" w:cs="Times New Roman"/>
                <w:sz w:val="24"/>
                <w:szCs w:val="24"/>
              </w:rPr>
              <w:t>MFRS 7</w:t>
            </w:r>
          </w:p>
        </w:tc>
        <w:tc>
          <w:tcPr>
            <w:tcW w:w="5387" w:type="dxa"/>
          </w:tcPr>
          <w:p w14:paraId="68925655" w14:textId="0FA6B349" w:rsidR="00617169" w:rsidRDefault="00855BF6" w:rsidP="00FE15E1">
            <w:pPr>
              <w:pStyle w:val="ListParagraph"/>
              <w:ind w:left="0"/>
              <w:rPr>
                <w:rFonts w:ascii="Times New Roman" w:hAnsi="Times New Roman" w:cs="Times New Roman"/>
                <w:sz w:val="24"/>
                <w:szCs w:val="24"/>
              </w:rPr>
            </w:pPr>
            <w:r>
              <w:rPr>
                <w:rFonts w:ascii="Times New Roman" w:hAnsi="Times New Roman" w:cs="Times New Roman"/>
                <w:sz w:val="24"/>
                <w:szCs w:val="24"/>
              </w:rPr>
              <w:t>Financial Instruments: Disclosures</w:t>
            </w:r>
          </w:p>
        </w:tc>
        <w:tc>
          <w:tcPr>
            <w:tcW w:w="1843" w:type="dxa"/>
          </w:tcPr>
          <w:p w14:paraId="5106E966" w14:textId="1B19BD9E" w:rsidR="00617169" w:rsidRDefault="00505A78" w:rsidP="00505A78">
            <w:pPr>
              <w:pStyle w:val="ListParagraph"/>
              <w:ind w:left="0"/>
              <w:jc w:val="right"/>
              <w:rPr>
                <w:rFonts w:ascii="Times New Roman" w:hAnsi="Times New Roman" w:cs="Times New Roman"/>
                <w:sz w:val="24"/>
                <w:szCs w:val="24"/>
              </w:rPr>
            </w:pPr>
            <w:r>
              <w:rPr>
                <w:rFonts w:ascii="Times New Roman" w:hAnsi="Times New Roman" w:cs="Times New Roman"/>
                <w:sz w:val="24"/>
                <w:szCs w:val="24"/>
              </w:rPr>
              <w:t>1 January 2023#</w:t>
            </w:r>
          </w:p>
        </w:tc>
      </w:tr>
      <w:tr w:rsidR="00617169" w14:paraId="26F18C58" w14:textId="77777777" w:rsidTr="00617169">
        <w:tc>
          <w:tcPr>
            <w:tcW w:w="1412" w:type="dxa"/>
          </w:tcPr>
          <w:p w14:paraId="40362587" w14:textId="7C150B8E" w:rsidR="00617169" w:rsidRDefault="00505A78" w:rsidP="00FE15E1">
            <w:pPr>
              <w:pStyle w:val="ListParagraph"/>
              <w:ind w:left="0"/>
              <w:rPr>
                <w:rFonts w:ascii="Times New Roman" w:hAnsi="Times New Roman" w:cs="Times New Roman"/>
                <w:sz w:val="24"/>
                <w:szCs w:val="24"/>
              </w:rPr>
            </w:pPr>
            <w:r>
              <w:rPr>
                <w:rFonts w:ascii="Times New Roman" w:hAnsi="Times New Roman" w:cs="Times New Roman"/>
                <w:sz w:val="24"/>
                <w:szCs w:val="24"/>
              </w:rPr>
              <w:t>MFRS 9</w:t>
            </w:r>
          </w:p>
        </w:tc>
        <w:tc>
          <w:tcPr>
            <w:tcW w:w="5387" w:type="dxa"/>
          </w:tcPr>
          <w:p w14:paraId="784A78D7" w14:textId="5CB7594F" w:rsidR="00617169" w:rsidRDefault="00855BF6" w:rsidP="00FE15E1">
            <w:pPr>
              <w:pStyle w:val="ListParagraph"/>
              <w:ind w:left="0"/>
              <w:rPr>
                <w:rFonts w:ascii="Times New Roman" w:hAnsi="Times New Roman" w:cs="Times New Roman"/>
                <w:sz w:val="24"/>
                <w:szCs w:val="24"/>
              </w:rPr>
            </w:pPr>
            <w:r>
              <w:rPr>
                <w:rFonts w:ascii="Times New Roman" w:hAnsi="Times New Roman" w:cs="Times New Roman"/>
                <w:sz w:val="24"/>
                <w:szCs w:val="24"/>
              </w:rPr>
              <w:t>Financial Instruments</w:t>
            </w:r>
          </w:p>
        </w:tc>
        <w:tc>
          <w:tcPr>
            <w:tcW w:w="1843" w:type="dxa"/>
          </w:tcPr>
          <w:p w14:paraId="5C0AD746" w14:textId="458C0E4C" w:rsidR="00617169" w:rsidRDefault="00505A78" w:rsidP="00505A78">
            <w:pPr>
              <w:pStyle w:val="ListParagraph"/>
              <w:ind w:left="0"/>
              <w:jc w:val="right"/>
              <w:rPr>
                <w:rFonts w:ascii="Times New Roman" w:hAnsi="Times New Roman" w:cs="Times New Roman"/>
                <w:sz w:val="24"/>
                <w:szCs w:val="24"/>
              </w:rPr>
            </w:pPr>
            <w:r>
              <w:rPr>
                <w:rFonts w:ascii="Times New Roman" w:hAnsi="Times New Roman" w:cs="Times New Roman"/>
                <w:sz w:val="24"/>
                <w:szCs w:val="24"/>
              </w:rPr>
              <w:t>1 January 2023#</w:t>
            </w:r>
          </w:p>
        </w:tc>
      </w:tr>
      <w:tr w:rsidR="00617169" w14:paraId="46D6A90C" w14:textId="77777777" w:rsidTr="00617169">
        <w:tc>
          <w:tcPr>
            <w:tcW w:w="1412" w:type="dxa"/>
          </w:tcPr>
          <w:p w14:paraId="76312070" w14:textId="1A2C5AB8" w:rsidR="00617169" w:rsidRDefault="00505A78" w:rsidP="00FE15E1">
            <w:pPr>
              <w:pStyle w:val="ListParagraph"/>
              <w:ind w:left="0"/>
              <w:rPr>
                <w:rFonts w:ascii="Times New Roman" w:hAnsi="Times New Roman" w:cs="Times New Roman"/>
                <w:sz w:val="24"/>
                <w:szCs w:val="24"/>
              </w:rPr>
            </w:pPr>
            <w:r>
              <w:rPr>
                <w:rFonts w:ascii="Times New Roman" w:hAnsi="Times New Roman" w:cs="Times New Roman"/>
                <w:sz w:val="24"/>
                <w:szCs w:val="24"/>
              </w:rPr>
              <w:t>MFRS 10</w:t>
            </w:r>
          </w:p>
        </w:tc>
        <w:tc>
          <w:tcPr>
            <w:tcW w:w="5387" w:type="dxa"/>
          </w:tcPr>
          <w:p w14:paraId="55B65E53" w14:textId="6BA2BCF9" w:rsidR="00617169" w:rsidRDefault="00855BF6" w:rsidP="00FE15E1">
            <w:pPr>
              <w:pStyle w:val="ListParagraph"/>
              <w:ind w:left="0"/>
              <w:rPr>
                <w:rFonts w:ascii="Times New Roman" w:hAnsi="Times New Roman" w:cs="Times New Roman"/>
                <w:sz w:val="24"/>
                <w:szCs w:val="24"/>
              </w:rPr>
            </w:pPr>
            <w:r>
              <w:rPr>
                <w:rFonts w:ascii="Times New Roman" w:hAnsi="Times New Roman" w:cs="Times New Roman"/>
                <w:sz w:val="24"/>
                <w:szCs w:val="24"/>
              </w:rPr>
              <w:t>Consolidated Financial Statements</w:t>
            </w:r>
          </w:p>
        </w:tc>
        <w:tc>
          <w:tcPr>
            <w:tcW w:w="1843" w:type="dxa"/>
          </w:tcPr>
          <w:p w14:paraId="504D76E2" w14:textId="20645582" w:rsidR="00617169" w:rsidRDefault="00505A78" w:rsidP="00505A78">
            <w:pPr>
              <w:pStyle w:val="ListParagraph"/>
              <w:ind w:left="0"/>
              <w:jc w:val="right"/>
              <w:rPr>
                <w:rFonts w:ascii="Times New Roman" w:hAnsi="Times New Roman" w:cs="Times New Roman"/>
                <w:sz w:val="24"/>
                <w:szCs w:val="24"/>
              </w:rPr>
            </w:pPr>
            <w:r>
              <w:rPr>
                <w:rFonts w:ascii="Times New Roman" w:hAnsi="Times New Roman" w:cs="Times New Roman"/>
                <w:sz w:val="24"/>
                <w:szCs w:val="24"/>
              </w:rPr>
              <w:t>Deferred</w:t>
            </w:r>
          </w:p>
        </w:tc>
      </w:tr>
      <w:tr w:rsidR="00617169" w14:paraId="37ED1891" w14:textId="77777777" w:rsidTr="00617169">
        <w:tc>
          <w:tcPr>
            <w:tcW w:w="1412" w:type="dxa"/>
          </w:tcPr>
          <w:p w14:paraId="34AF368C" w14:textId="04279AC1" w:rsidR="00617169" w:rsidRDefault="00505A78" w:rsidP="00FE15E1">
            <w:pPr>
              <w:pStyle w:val="ListParagraph"/>
              <w:ind w:left="0"/>
              <w:rPr>
                <w:rFonts w:ascii="Times New Roman" w:hAnsi="Times New Roman" w:cs="Times New Roman"/>
                <w:sz w:val="24"/>
                <w:szCs w:val="24"/>
              </w:rPr>
            </w:pPr>
            <w:r>
              <w:rPr>
                <w:rFonts w:ascii="Times New Roman" w:hAnsi="Times New Roman" w:cs="Times New Roman"/>
                <w:sz w:val="24"/>
                <w:szCs w:val="24"/>
              </w:rPr>
              <w:t>MFRS 15</w:t>
            </w:r>
          </w:p>
        </w:tc>
        <w:tc>
          <w:tcPr>
            <w:tcW w:w="5387" w:type="dxa"/>
          </w:tcPr>
          <w:p w14:paraId="40CC6643" w14:textId="58EB5F66" w:rsidR="00617169" w:rsidRDefault="00855BF6" w:rsidP="00FE15E1">
            <w:pPr>
              <w:pStyle w:val="ListParagraph"/>
              <w:ind w:left="0"/>
              <w:rPr>
                <w:rFonts w:ascii="Times New Roman" w:hAnsi="Times New Roman" w:cs="Times New Roman"/>
                <w:sz w:val="24"/>
                <w:szCs w:val="24"/>
              </w:rPr>
            </w:pPr>
            <w:r>
              <w:rPr>
                <w:rFonts w:ascii="Times New Roman" w:hAnsi="Times New Roman" w:cs="Times New Roman"/>
                <w:sz w:val="24"/>
                <w:szCs w:val="24"/>
              </w:rPr>
              <w:t>Revenue from Contracts with Customers</w:t>
            </w:r>
          </w:p>
        </w:tc>
        <w:tc>
          <w:tcPr>
            <w:tcW w:w="1843" w:type="dxa"/>
          </w:tcPr>
          <w:p w14:paraId="7C7BE42A" w14:textId="44310E6E" w:rsidR="00617169" w:rsidRDefault="00505A78" w:rsidP="00505A78">
            <w:pPr>
              <w:pStyle w:val="ListParagraph"/>
              <w:ind w:left="0"/>
              <w:jc w:val="right"/>
              <w:rPr>
                <w:rFonts w:ascii="Times New Roman" w:hAnsi="Times New Roman" w:cs="Times New Roman"/>
                <w:sz w:val="24"/>
                <w:szCs w:val="24"/>
              </w:rPr>
            </w:pPr>
            <w:r>
              <w:rPr>
                <w:rFonts w:ascii="Times New Roman" w:hAnsi="Times New Roman" w:cs="Times New Roman"/>
                <w:sz w:val="24"/>
                <w:szCs w:val="24"/>
              </w:rPr>
              <w:t>1 January 2023#</w:t>
            </w:r>
          </w:p>
        </w:tc>
      </w:tr>
      <w:tr w:rsidR="00617169" w14:paraId="42D81784" w14:textId="77777777" w:rsidTr="00617169">
        <w:tc>
          <w:tcPr>
            <w:tcW w:w="1412" w:type="dxa"/>
          </w:tcPr>
          <w:p w14:paraId="0BD2625E" w14:textId="6C0C6E8A" w:rsidR="00617169" w:rsidRDefault="00505A78" w:rsidP="00FE15E1">
            <w:pPr>
              <w:pStyle w:val="ListParagraph"/>
              <w:ind w:left="0"/>
              <w:rPr>
                <w:rFonts w:ascii="Times New Roman" w:hAnsi="Times New Roman" w:cs="Times New Roman"/>
                <w:sz w:val="24"/>
                <w:szCs w:val="24"/>
              </w:rPr>
            </w:pPr>
            <w:r>
              <w:rPr>
                <w:rFonts w:ascii="Times New Roman" w:hAnsi="Times New Roman" w:cs="Times New Roman"/>
                <w:sz w:val="24"/>
                <w:szCs w:val="24"/>
              </w:rPr>
              <w:t>MFRS 101</w:t>
            </w:r>
          </w:p>
        </w:tc>
        <w:tc>
          <w:tcPr>
            <w:tcW w:w="5387" w:type="dxa"/>
          </w:tcPr>
          <w:p w14:paraId="21146919" w14:textId="151E5C6F" w:rsidR="00617169" w:rsidRDefault="00855BF6" w:rsidP="00FE15E1">
            <w:pPr>
              <w:pStyle w:val="ListParagraph"/>
              <w:ind w:left="0"/>
              <w:rPr>
                <w:rFonts w:ascii="Times New Roman" w:hAnsi="Times New Roman" w:cs="Times New Roman"/>
                <w:sz w:val="24"/>
                <w:szCs w:val="24"/>
              </w:rPr>
            </w:pPr>
            <w:r>
              <w:rPr>
                <w:rFonts w:ascii="Times New Roman" w:hAnsi="Times New Roman" w:cs="Times New Roman"/>
                <w:sz w:val="24"/>
                <w:szCs w:val="24"/>
              </w:rPr>
              <w:t>Presentation of Financial Statements</w:t>
            </w:r>
          </w:p>
        </w:tc>
        <w:tc>
          <w:tcPr>
            <w:tcW w:w="1843" w:type="dxa"/>
          </w:tcPr>
          <w:p w14:paraId="66FE75A1" w14:textId="77777777" w:rsidR="00617169" w:rsidRDefault="00505A78" w:rsidP="00505A78">
            <w:pPr>
              <w:pStyle w:val="ListParagraph"/>
              <w:ind w:left="0"/>
              <w:jc w:val="right"/>
              <w:rPr>
                <w:rFonts w:ascii="Times New Roman" w:hAnsi="Times New Roman" w:cs="Times New Roman"/>
                <w:sz w:val="24"/>
                <w:szCs w:val="24"/>
              </w:rPr>
            </w:pPr>
            <w:r>
              <w:rPr>
                <w:rFonts w:ascii="Times New Roman" w:hAnsi="Times New Roman" w:cs="Times New Roman"/>
                <w:sz w:val="24"/>
                <w:szCs w:val="24"/>
              </w:rPr>
              <w:t>1 January 2022/</w:t>
            </w:r>
          </w:p>
          <w:p w14:paraId="2710995C" w14:textId="4AF38E22" w:rsidR="00505A78" w:rsidRDefault="00505A78" w:rsidP="00505A78">
            <w:pPr>
              <w:pStyle w:val="ListParagraph"/>
              <w:ind w:left="0"/>
              <w:jc w:val="right"/>
              <w:rPr>
                <w:rFonts w:ascii="Times New Roman" w:hAnsi="Times New Roman" w:cs="Times New Roman"/>
                <w:sz w:val="24"/>
                <w:szCs w:val="24"/>
              </w:rPr>
            </w:pPr>
            <w:r>
              <w:rPr>
                <w:rFonts w:ascii="Times New Roman" w:hAnsi="Times New Roman" w:cs="Times New Roman"/>
                <w:sz w:val="24"/>
                <w:szCs w:val="24"/>
              </w:rPr>
              <w:t>1 January 2023#</w:t>
            </w:r>
          </w:p>
        </w:tc>
      </w:tr>
      <w:tr w:rsidR="00617169" w14:paraId="3B5A029A" w14:textId="77777777" w:rsidTr="00617169">
        <w:tc>
          <w:tcPr>
            <w:tcW w:w="1412" w:type="dxa"/>
          </w:tcPr>
          <w:p w14:paraId="52CD8E38" w14:textId="62694864" w:rsidR="00617169" w:rsidRDefault="00505A78" w:rsidP="00FE15E1">
            <w:pPr>
              <w:pStyle w:val="ListParagraph"/>
              <w:ind w:left="0"/>
              <w:rPr>
                <w:rFonts w:ascii="Times New Roman" w:hAnsi="Times New Roman" w:cs="Times New Roman"/>
                <w:sz w:val="24"/>
                <w:szCs w:val="24"/>
              </w:rPr>
            </w:pPr>
            <w:r>
              <w:rPr>
                <w:rFonts w:ascii="Times New Roman" w:hAnsi="Times New Roman" w:cs="Times New Roman"/>
                <w:sz w:val="24"/>
                <w:szCs w:val="24"/>
              </w:rPr>
              <w:t>MFRS 107</w:t>
            </w:r>
          </w:p>
        </w:tc>
        <w:tc>
          <w:tcPr>
            <w:tcW w:w="5387" w:type="dxa"/>
          </w:tcPr>
          <w:p w14:paraId="32D5E8DD" w14:textId="4B632F6B" w:rsidR="00617169" w:rsidRDefault="0014516E" w:rsidP="00FE15E1">
            <w:pPr>
              <w:pStyle w:val="ListParagraph"/>
              <w:ind w:left="0"/>
              <w:rPr>
                <w:rFonts w:ascii="Times New Roman" w:hAnsi="Times New Roman" w:cs="Times New Roman"/>
                <w:sz w:val="24"/>
                <w:szCs w:val="24"/>
              </w:rPr>
            </w:pPr>
            <w:r>
              <w:rPr>
                <w:rFonts w:ascii="Times New Roman" w:hAnsi="Times New Roman" w:cs="Times New Roman"/>
                <w:sz w:val="24"/>
                <w:szCs w:val="24"/>
              </w:rPr>
              <w:t>Statements of Cash Flows</w:t>
            </w:r>
          </w:p>
        </w:tc>
        <w:tc>
          <w:tcPr>
            <w:tcW w:w="1843" w:type="dxa"/>
          </w:tcPr>
          <w:p w14:paraId="53533D0D" w14:textId="7CA096B9" w:rsidR="00617169" w:rsidRDefault="00505A78" w:rsidP="00505A78">
            <w:pPr>
              <w:pStyle w:val="ListParagraph"/>
              <w:ind w:left="0"/>
              <w:jc w:val="right"/>
              <w:rPr>
                <w:rFonts w:ascii="Times New Roman" w:hAnsi="Times New Roman" w:cs="Times New Roman"/>
                <w:sz w:val="24"/>
                <w:szCs w:val="24"/>
              </w:rPr>
            </w:pPr>
            <w:r>
              <w:rPr>
                <w:rFonts w:ascii="Times New Roman" w:hAnsi="Times New Roman" w:cs="Times New Roman"/>
                <w:sz w:val="24"/>
                <w:szCs w:val="24"/>
              </w:rPr>
              <w:t>1 January 2023#</w:t>
            </w:r>
          </w:p>
        </w:tc>
      </w:tr>
      <w:tr w:rsidR="00617169" w14:paraId="6451AF75" w14:textId="77777777" w:rsidTr="00617169">
        <w:tc>
          <w:tcPr>
            <w:tcW w:w="1412" w:type="dxa"/>
          </w:tcPr>
          <w:p w14:paraId="5E14C65E" w14:textId="21206C90" w:rsidR="00617169" w:rsidRDefault="00505A78" w:rsidP="00FE15E1">
            <w:pPr>
              <w:pStyle w:val="ListParagraph"/>
              <w:ind w:left="0"/>
              <w:rPr>
                <w:rFonts w:ascii="Times New Roman" w:hAnsi="Times New Roman" w:cs="Times New Roman"/>
                <w:sz w:val="24"/>
                <w:szCs w:val="24"/>
              </w:rPr>
            </w:pPr>
            <w:r>
              <w:rPr>
                <w:rFonts w:ascii="Times New Roman" w:hAnsi="Times New Roman" w:cs="Times New Roman"/>
                <w:sz w:val="24"/>
                <w:szCs w:val="24"/>
              </w:rPr>
              <w:t>MFRS 116</w:t>
            </w:r>
          </w:p>
        </w:tc>
        <w:tc>
          <w:tcPr>
            <w:tcW w:w="5387" w:type="dxa"/>
          </w:tcPr>
          <w:p w14:paraId="5E0AE4E1" w14:textId="1D6BC066" w:rsidR="00617169" w:rsidRDefault="0014516E" w:rsidP="00FE15E1">
            <w:pPr>
              <w:pStyle w:val="ListParagraph"/>
              <w:ind w:left="0"/>
              <w:rPr>
                <w:rFonts w:ascii="Times New Roman" w:hAnsi="Times New Roman" w:cs="Times New Roman"/>
                <w:sz w:val="24"/>
                <w:szCs w:val="24"/>
              </w:rPr>
            </w:pPr>
            <w:r>
              <w:rPr>
                <w:rFonts w:ascii="Times New Roman" w:hAnsi="Times New Roman" w:cs="Times New Roman"/>
                <w:sz w:val="24"/>
                <w:szCs w:val="24"/>
              </w:rPr>
              <w:t>Property, Plant and Equipment</w:t>
            </w:r>
          </w:p>
        </w:tc>
        <w:tc>
          <w:tcPr>
            <w:tcW w:w="1843" w:type="dxa"/>
          </w:tcPr>
          <w:p w14:paraId="62FB78AF" w14:textId="37C33862" w:rsidR="00617169" w:rsidRDefault="00505A78" w:rsidP="00505A78">
            <w:pPr>
              <w:pStyle w:val="ListParagraph"/>
              <w:ind w:left="0"/>
              <w:jc w:val="right"/>
              <w:rPr>
                <w:rFonts w:ascii="Times New Roman" w:hAnsi="Times New Roman" w:cs="Times New Roman"/>
                <w:sz w:val="24"/>
                <w:szCs w:val="24"/>
              </w:rPr>
            </w:pPr>
            <w:r>
              <w:rPr>
                <w:rFonts w:ascii="Times New Roman" w:hAnsi="Times New Roman" w:cs="Times New Roman"/>
                <w:sz w:val="24"/>
                <w:szCs w:val="24"/>
              </w:rPr>
              <w:t>1 January 2023#</w:t>
            </w:r>
          </w:p>
        </w:tc>
      </w:tr>
      <w:tr w:rsidR="00617169" w14:paraId="4CD76CF3" w14:textId="77777777" w:rsidTr="00617169">
        <w:tc>
          <w:tcPr>
            <w:tcW w:w="1412" w:type="dxa"/>
          </w:tcPr>
          <w:p w14:paraId="5B265429" w14:textId="1916116E" w:rsidR="00617169" w:rsidRDefault="00505A78" w:rsidP="00FE15E1">
            <w:pPr>
              <w:pStyle w:val="ListParagraph"/>
              <w:ind w:left="0"/>
              <w:rPr>
                <w:rFonts w:ascii="Times New Roman" w:hAnsi="Times New Roman" w:cs="Times New Roman"/>
                <w:sz w:val="24"/>
                <w:szCs w:val="24"/>
              </w:rPr>
            </w:pPr>
            <w:r>
              <w:rPr>
                <w:rFonts w:ascii="Times New Roman" w:hAnsi="Times New Roman" w:cs="Times New Roman"/>
                <w:sz w:val="24"/>
                <w:szCs w:val="24"/>
              </w:rPr>
              <w:t>MFRS 119</w:t>
            </w:r>
          </w:p>
        </w:tc>
        <w:tc>
          <w:tcPr>
            <w:tcW w:w="5387" w:type="dxa"/>
          </w:tcPr>
          <w:p w14:paraId="68779B15" w14:textId="111BBFCD" w:rsidR="00617169" w:rsidRDefault="0014516E" w:rsidP="00FE15E1">
            <w:pPr>
              <w:pStyle w:val="ListParagraph"/>
              <w:ind w:left="0"/>
              <w:rPr>
                <w:rFonts w:ascii="Times New Roman" w:hAnsi="Times New Roman" w:cs="Times New Roman"/>
                <w:sz w:val="24"/>
                <w:szCs w:val="24"/>
              </w:rPr>
            </w:pPr>
            <w:r>
              <w:rPr>
                <w:rFonts w:ascii="Times New Roman" w:hAnsi="Times New Roman" w:cs="Times New Roman"/>
                <w:sz w:val="24"/>
                <w:szCs w:val="24"/>
              </w:rPr>
              <w:t>Employee Benefits</w:t>
            </w:r>
          </w:p>
        </w:tc>
        <w:tc>
          <w:tcPr>
            <w:tcW w:w="1843" w:type="dxa"/>
          </w:tcPr>
          <w:p w14:paraId="4F856DF0" w14:textId="5756E722" w:rsidR="00617169" w:rsidRDefault="00505A78" w:rsidP="00505A78">
            <w:pPr>
              <w:pStyle w:val="ListParagraph"/>
              <w:ind w:left="0"/>
              <w:jc w:val="right"/>
              <w:rPr>
                <w:rFonts w:ascii="Times New Roman" w:hAnsi="Times New Roman" w:cs="Times New Roman"/>
                <w:sz w:val="24"/>
                <w:szCs w:val="24"/>
              </w:rPr>
            </w:pPr>
            <w:r>
              <w:rPr>
                <w:rFonts w:ascii="Times New Roman" w:hAnsi="Times New Roman" w:cs="Times New Roman"/>
                <w:sz w:val="24"/>
                <w:szCs w:val="24"/>
              </w:rPr>
              <w:t>1 January 2023#</w:t>
            </w:r>
          </w:p>
        </w:tc>
      </w:tr>
      <w:tr w:rsidR="00617169" w14:paraId="333A40DA" w14:textId="77777777" w:rsidTr="00617169">
        <w:tc>
          <w:tcPr>
            <w:tcW w:w="1412" w:type="dxa"/>
          </w:tcPr>
          <w:p w14:paraId="76BB7ECD" w14:textId="353A1927" w:rsidR="00617169" w:rsidRDefault="00505A78" w:rsidP="00FE15E1">
            <w:pPr>
              <w:pStyle w:val="ListParagraph"/>
              <w:ind w:left="0"/>
              <w:rPr>
                <w:rFonts w:ascii="Times New Roman" w:hAnsi="Times New Roman" w:cs="Times New Roman"/>
                <w:sz w:val="24"/>
                <w:szCs w:val="24"/>
              </w:rPr>
            </w:pPr>
            <w:r>
              <w:rPr>
                <w:rFonts w:ascii="Times New Roman" w:hAnsi="Times New Roman" w:cs="Times New Roman"/>
                <w:sz w:val="24"/>
                <w:szCs w:val="24"/>
              </w:rPr>
              <w:t>MFRS 128</w:t>
            </w:r>
          </w:p>
        </w:tc>
        <w:tc>
          <w:tcPr>
            <w:tcW w:w="5387" w:type="dxa"/>
          </w:tcPr>
          <w:p w14:paraId="11FC72D7" w14:textId="414FA490" w:rsidR="00617169" w:rsidRDefault="0014516E" w:rsidP="00FE15E1">
            <w:pPr>
              <w:pStyle w:val="ListParagraph"/>
              <w:ind w:left="0"/>
              <w:rPr>
                <w:rFonts w:ascii="Times New Roman" w:hAnsi="Times New Roman" w:cs="Times New Roman"/>
                <w:sz w:val="24"/>
                <w:szCs w:val="24"/>
              </w:rPr>
            </w:pPr>
            <w:r>
              <w:rPr>
                <w:rFonts w:ascii="Times New Roman" w:hAnsi="Times New Roman" w:cs="Times New Roman"/>
                <w:sz w:val="24"/>
                <w:szCs w:val="24"/>
              </w:rPr>
              <w:t>Investments in Associates and Joint Ventures</w:t>
            </w:r>
          </w:p>
        </w:tc>
        <w:tc>
          <w:tcPr>
            <w:tcW w:w="1843" w:type="dxa"/>
          </w:tcPr>
          <w:p w14:paraId="3AB43631" w14:textId="77777777" w:rsidR="00617169" w:rsidRDefault="00505A78" w:rsidP="00505A78">
            <w:pPr>
              <w:pStyle w:val="ListParagraph"/>
              <w:ind w:left="0"/>
              <w:jc w:val="right"/>
              <w:rPr>
                <w:rFonts w:ascii="Times New Roman" w:hAnsi="Times New Roman" w:cs="Times New Roman"/>
                <w:sz w:val="24"/>
                <w:szCs w:val="24"/>
              </w:rPr>
            </w:pPr>
            <w:r>
              <w:rPr>
                <w:rFonts w:ascii="Times New Roman" w:hAnsi="Times New Roman" w:cs="Times New Roman"/>
                <w:sz w:val="24"/>
                <w:szCs w:val="24"/>
              </w:rPr>
              <w:t>Deferred/</w:t>
            </w:r>
          </w:p>
          <w:p w14:paraId="1CCE5908" w14:textId="2E8FDC01" w:rsidR="00505A78" w:rsidRDefault="00505A78" w:rsidP="00505A78">
            <w:pPr>
              <w:pStyle w:val="ListParagraph"/>
              <w:ind w:left="0"/>
              <w:jc w:val="right"/>
              <w:rPr>
                <w:rFonts w:ascii="Times New Roman" w:hAnsi="Times New Roman" w:cs="Times New Roman"/>
                <w:sz w:val="24"/>
                <w:szCs w:val="24"/>
              </w:rPr>
            </w:pPr>
            <w:r>
              <w:rPr>
                <w:rFonts w:ascii="Times New Roman" w:hAnsi="Times New Roman" w:cs="Times New Roman"/>
                <w:sz w:val="24"/>
                <w:szCs w:val="24"/>
              </w:rPr>
              <w:t>1 January 2023#</w:t>
            </w:r>
          </w:p>
        </w:tc>
      </w:tr>
      <w:tr w:rsidR="00617169" w14:paraId="508299FB" w14:textId="77777777" w:rsidTr="00617169">
        <w:tc>
          <w:tcPr>
            <w:tcW w:w="1412" w:type="dxa"/>
          </w:tcPr>
          <w:p w14:paraId="11E0A1A5" w14:textId="59C25842" w:rsidR="00617169" w:rsidRDefault="00505A78" w:rsidP="00FE15E1">
            <w:pPr>
              <w:pStyle w:val="ListParagraph"/>
              <w:ind w:left="0"/>
              <w:rPr>
                <w:rFonts w:ascii="Times New Roman" w:hAnsi="Times New Roman" w:cs="Times New Roman"/>
                <w:sz w:val="24"/>
                <w:szCs w:val="24"/>
              </w:rPr>
            </w:pPr>
            <w:r>
              <w:rPr>
                <w:rFonts w:ascii="Times New Roman" w:hAnsi="Times New Roman" w:cs="Times New Roman"/>
                <w:sz w:val="24"/>
                <w:szCs w:val="24"/>
              </w:rPr>
              <w:t>MFRS 132</w:t>
            </w:r>
          </w:p>
        </w:tc>
        <w:tc>
          <w:tcPr>
            <w:tcW w:w="5387" w:type="dxa"/>
          </w:tcPr>
          <w:p w14:paraId="71A5FAE6" w14:textId="27B47294" w:rsidR="00617169" w:rsidRDefault="0014516E" w:rsidP="00FE15E1">
            <w:pPr>
              <w:pStyle w:val="ListParagraph"/>
              <w:ind w:left="0"/>
              <w:rPr>
                <w:rFonts w:ascii="Times New Roman" w:hAnsi="Times New Roman" w:cs="Times New Roman"/>
                <w:sz w:val="24"/>
                <w:szCs w:val="24"/>
              </w:rPr>
            </w:pPr>
            <w:r>
              <w:rPr>
                <w:rFonts w:ascii="Times New Roman" w:hAnsi="Times New Roman" w:cs="Times New Roman"/>
                <w:sz w:val="24"/>
                <w:szCs w:val="24"/>
              </w:rPr>
              <w:t>Financial Instruments: Presentation</w:t>
            </w:r>
          </w:p>
        </w:tc>
        <w:tc>
          <w:tcPr>
            <w:tcW w:w="1843" w:type="dxa"/>
          </w:tcPr>
          <w:p w14:paraId="07974018" w14:textId="5FF7E2E9" w:rsidR="00617169" w:rsidRDefault="00505A78" w:rsidP="00505A78">
            <w:pPr>
              <w:pStyle w:val="ListParagraph"/>
              <w:ind w:left="0"/>
              <w:jc w:val="right"/>
              <w:rPr>
                <w:rFonts w:ascii="Times New Roman" w:hAnsi="Times New Roman" w:cs="Times New Roman"/>
                <w:sz w:val="24"/>
                <w:szCs w:val="24"/>
              </w:rPr>
            </w:pPr>
            <w:r>
              <w:rPr>
                <w:rFonts w:ascii="Times New Roman" w:hAnsi="Times New Roman" w:cs="Times New Roman"/>
                <w:sz w:val="24"/>
                <w:szCs w:val="24"/>
              </w:rPr>
              <w:t>1 January 2023#</w:t>
            </w:r>
          </w:p>
        </w:tc>
      </w:tr>
      <w:tr w:rsidR="00617169" w14:paraId="4C332519" w14:textId="77777777" w:rsidTr="00617169">
        <w:tc>
          <w:tcPr>
            <w:tcW w:w="1412" w:type="dxa"/>
          </w:tcPr>
          <w:p w14:paraId="742BAD69" w14:textId="38597A22" w:rsidR="00617169" w:rsidRDefault="00505A78" w:rsidP="00FE15E1">
            <w:pPr>
              <w:pStyle w:val="ListParagraph"/>
              <w:ind w:left="0"/>
              <w:rPr>
                <w:rFonts w:ascii="Times New Roman" w:hAnsi="Times New Roman" w:cs="Times New Roman"/>
                <w:sz w:val="24"/>
                <w:szCs w:val="24"/>
              </w:rPr>
            </w:pPr>
            <w:r>
              <w:rPr>
                <w:rFonts w:ascii="Times New Roman" w:hAnsi="Times New Roman" w:cs="Times New Roman"/>
                <w:sz w:val="24"/>
                <w:szCs w:val="24"/>
              </w:rPr>
              <w:t>MFRS 136</w:t>
            </w:r>
          </w:p>
        </w:tc>
        <w:tc>
          <w:tcPr>
            <w:tcW w:w="5387" w:type="dxa"/>
          </w:tcPr>
          <w:p w14:paraId="4AA88E14" w14:textId="621A7A6B" w:rsidR="00617169" w:rsidRDefault="0014516E" w:rsidP="00FE15E1">
            <w:pPr>
              <w:pStyle w:val="ListParagraph"/>
              <w:ind w:left="0"/>
              <w:rPr>
                <w:rFonts w:ascii="Times New Roman" w:hAnsi="Times New Roman" w:cs="Times New Roman"/>
                <w:sz w:val="24"/>
                <w:szCs w:val="24"/>
              </w:rPr>
            </w:pPr>
            <w:r>
              <w:rPr>
                <w:rFonts w:ascii="Times New Roman" w:hAnsi="Times New Roman" w:cs="Times New Roman"/>
                <w:sz w:val="24"/>
                <w:szCs w:val="24"/>
              </w:rPr>
              <w:t>Impairment of Assets</w:t>
            </w:r>
          </w:p>
        </w:tc>
        <w:tc>
          <w:tcPr>
            <w:tcW w:w="1843" w:type="dxa"/>
          </w:tcPr>
          <w:p w14:paraId="3F5F75B3" w14:textId="43C8E899" w:rsidR="00617169" w:rsidRDefault="00505A78" w:rsidP="00505A78">
            <w:pPr>
              <w:pStyle w:val="ListParagraph"/>
              <w:ind w:left="0"/>
              <w:jc w:val="right"/>
              <w:rPr>
                <w:rFonts w:ascii="Times New Roman" w:hAnsi="Times New Roman" w:cs="Times New Roman"/>
                <w:sz w:val="24"/>
                <w:szCs w:val="24"/>
              </w:rPr>
            </w:pPr>
            <w:r>
              <w:rPr>
                <w:rFonts w:ascii="Times New Roman" w:hAnsi="Times New Roman" w:cs="Times New Roman"/>
                <w:sz w:val="24"/>
                <w:szCs w:val="24"/>
              </w:rPr>
              <w:t>1 January 2023#</w:t>
            </w:r>
          </w:p>
        </w:tc>
      </w:tr>
      <w:tr w:rsidR="00617169" w14:paraId="1792E2FD" w14:textId="77777777" w:rsidTr="00617169">
        <w:tc>
          <w:tcPr>
            <w:tcW w:w="1412" w:type="dxa"/>
          </w:tcPr>
          <w:p w14:paraId="60CEA4C4" w14:textId="64A11703" w:rsidR="00617169" w:rsidRDefault="00505A78" w:rsidP="00FE15E1">
            <w:pPr>
              <w:pStyle w:val="ListParagraph"/>
              <w:ind w:left="0"/>
              <w:rPr>
                <w:rFonts w:ascii="Times New Roman" w:hAnsi="Times New Roman" w:cs="Times New Roman"/>
                <w:sz w:val="24"/>
                <w:szCs w:val="24"/>
              </w:rPr>
            </w:pPr>
            <w:r>
              <w:rPr>
                <w:rFonts w:ascii="Times New Roman" w:hAnsi="Times New Roman" w:cs="Times New Roman"/>
                <w:sz w:val="24"/>
                <w:szCs w:val="24"/>
              </w:rPr>
              <w:t>MFRS 137</w:t>
            </w:r>
          </w:p>
        </w:tc>
        <w:tc>
          <w:tcPr>
            <w:tcW w:w="5387" w:type="dxa"/>
          </w:tcPr>
          <w:p w14:paraId="131AB1FF" w14:textId="77777777" w:rsidR="00617169" w:rsidRDefault="0014516E" w:rsidP="00FE15E1">
            <w:pPr>
              <w:pStyle w:val="ListParagraph"/>
              <w:ind w:left="0"/>
              <w:rPr>
                <w:rFonts w:ascii="Times New Roman" w:hAnsi="Times New Roman" w:cs="Times New Roman"/>
                <w:sz w:val="24"/>
                <w:szCs w:val="24"/>
              </w:rPr>
            </w:pPr>
            <w:r>
              <w:rPr>
                <w:rFonts w:ascii="Times New Roman" w:hAnsi="Times New Roman" w:cs="Times New Roman"/>
                <w:sz w:val="24"/>
                <w:szCs w:val="24"/>
              </w:rPr>
              <w:t>Provision, Contingent Liabilities and Contingent</w:t>
            </w:r>
          </w:p>
          <w:p w14:paraId="7293DF79" w14:textId="7BF4E373" w:rsidR="0014516E" w:rsidRDefault="0014516E" w:rsidP="00FE15E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Assets</w:t>
            </w:r>
          </w:p>
        </w:tc>
        <w:tc>
          <w:tcPr>
            <w:tcW w:w="1843" w:type="dxa"/>
          </w:tcPr>
          <w:p w14:paraId="2DF127DC" w14:textId="0D901B43" w:rsidR="00617169" w:rsidRDefault="00505A78" w:rsidP="00505A78">
            <w:pPr>
              <w:pStyle w:val="ListParagraph"/>
              <w:ind w:left="0"/>
              <w:jc w:val="right"/>
              <w:rPr>
                <w:rFonts w:ascii="Times New Roman" w:hAnsi="Times New Roman" w:cs="Times New Roman"/>
                <w:sz w:val="24"/>
                <w:szCs w:val="24"/>
              </w:rPr>
            </w:pPr>
            <w:r>
              <w:rPr>
                <w:rFonts w:ascii="Times New Roman" w:hAnsi="Times New Roman" w:cs="Times New Roman"/>
                <w:sz w:val="24"/>
                <w:szCs w:val="24"/>
              </w:rPr>
              <w:t>1 January 2023#</w:t>
            </w:r>
          </w:p>
        </w:tc>
      </w:tr>
      <w:tr w:rsidR="00617169" w14:paraId="6B0F9039" w14:textId="77777777" w:rsidTr="00617169">
        <w:tc>
          <w:tcPr>
            <w:tcW w:w="1412" w:type="dxa"/>
          </w:tcPr>
          <w:p w14:paraId="5CC897D5" w14:textId="34D32B3D" w:rsidR="00617169" w:rsidRDefault="00505A78" w:rsidP="00FE15E1">
            <w:pPr>
              <w:pStyle w:val="ListParagraph"/>
              <w:ind w:left="0"/>
              <w:rPr>
                <w:rFonts w:ascii="Times New Roman" w:hAnsi="Times New Roman" w:cs="Times New Roman"/>
                <w:sz w:val="24"/>
                <w:szCs w:val="24"/>
              </w:rPr>
            </w:pPr>
            <w:r>
              <w:rPr>
                <w:rFonts w:ascii="Times New Roman" w:hAnsi="Times New Roman" w:cs="Times New Roman"/>
                <w:sz w:val="24"/>
                <w:szCs w:val="24"/>
              </w:rPr>
              <w:t>MFRS 138</w:t>
            </w:r>
          </w:p>
        </w:tc>
        <w:tc>
          <w:tcPr>
            <w:tcW w:w="5387" w:type="dxa"/>
          </w:tcPr>
          <w:p w14:paraId="1675AB9C" w14:textId="6C2CBA14" w:rsidR="00617169" w:rsidRDefault="0014516E" w:rsidP="00FE15E1">
            <w:pPr>
              <w:pStyle w:val="ListParagraph"/>
              <w:ind w:left="0"/>
              <w:rPr>
                <w:rFonts w:ascii="Times New Roman" w:hAnsi="Times New Roman" w:cs="Times New Roman"/>
                <w:sz w:val="24"/>
                <w:szCs w:val="24"/>
              </w:rPr>
            </w:pPr>
            <w:r>
              <w:rPr>
                <w:rFonts w:ascii="Times New Roman" w:hAnsi="Times New Roman" w:cs="Times New Roman"/>
                <w:sz w:val="24"/>
                <w:szCs w:val="24"/>
              </w:rPr>
              <w:t>Intangible Assets</w:t>
            </w:r>
          </w:p>
        </w:tc>
        <w:tc>
          <w:tcPr>
            <w:tcW w:w="1843" w:type="dxa"/>
          </w:tcPr>
          <w:p w14:paraId="3B45425C" w14:textId="6C729F78" w:rsidR="00617169" w:rsidRDefault="00505A78" w:rsidP="00505A78">
            <w:pPr>
              <w:pStyle w:val="ListParagraph"/>
              <w:ind w:left="0"/>
              <w:jc w:val="right"/>
              <w:rPr>
                <w:rFonts w:ascii="Times New Roman" w:hAnsi="Times New Roman" w:cs="Times New Roman"/>
                <w:sz w:val="24"/>
                <w:szCs w:val="24"/>
              </w:rPr>
            </w:pPr>
            <w:r>
              <w:rPr>
                <w:rFonts w:ascii="Times New Roman" w:hAnsi="Times New Roman" w:cs="Times New Roman"/>
                <w:sz w:val="24"/>
                <w:szCs w:val="24"/>
              </w:rPr>
              <w:t>1 January 2023#</w:t>
            </w:r>
          </w:p>
        </w:tc>
      </w:tr>
      <w:tr w:rsidR="00617169" w14:paraId="6338B240" w14:textId="77777777" w:rsidTr="00617169">
        <w:tc>
          <w:tcPr>
            <w:tcW w:w="1412" w:type="dxa"/>
          </w:tcPr>
          <w:p w14:paraId="139191E8" w14:textId="23FC70E2" w:rsidR="00617169" w:rsidRDefault="00505A78" w:rsidP="00FE15E1">
            <w:pPr>
              <w:pStyle w:val="ListParagraph"/>
              <w:ind w:left="0"/>
              <w:rPr>
                <w:rFonts w:ascii="Times New Roman" w:hAnsi="Times New Roman" w:cs="Times New Roman"/>
                <w:sz w:val="24"/>
                <w:szCs w:val="24"/>
              </w:rPr>
            </w:pPr>
            <w:r>
              <w:rPr>
                <w:rFonts w:ascii="Times New Roman" w:hAnsi="Times New Roman" w:cs="Times New Roman"/>
                <w:sz w:val="24"/>
                <w:szCs w:val="24"/>
              </w:rPr>
              <w:t>MFRS 140</w:t>
            </w:r>
          </w:p>
        </w:tc>
        <w:tc>
          <w:tcPr>
            <w:tcW w:w="5387" w:type="dxa"/>
          </w:tcPr>
          <w:p w14:paraId="529739F6" w14:textId="14854C5A" w:rsidR="00617169" w:rsidRDefault="0014516E" w:rsidP="00FE15E1">
            <w:pPr>
              <w:pStyle w:val="ListParagraph"/>
              <w:ind w:left="0"/>
              <w:rPr>
                <w:rFonts w:ascii="Times New Roman" w:hAnsi="Times New Roman" w:cs="Times New Roman"/>
                <w:sz w:val="24"/>
                <w:szCs w:val="24"/>
              </w:rPr>
            </w:pPr>
            <w:r>
              <w:rPr>
                <w:rFonts w:ascii="Times New Roman" w:hAnsi="Times New Roman" w:cs="Times New Roman"/>
                <w:sz w:val="24"/>
                <w:szCs w:val="24"/>
              </w:rPr>
              <w:t>Investment Property</w:t>
            </w:r>
          </w:p>
        </w:tc>
        <w:tc>
          <w:tcPr>
            <w:tcW w:w="1843" w:type="dxa"/>
          </w:tcPr>
          <w:p w14:paraId="0E97738D" w14:textId="788BB606" w:rsidR="00617169" w:rsidRDefault="0030323D" w:rsidP="00505A78">
            <w:pPr>
              <w:pStyle w:val="ListParagraph"/>
              <w:ind w:left="0"/>
              <w:jc w:val="right"/>
              <w:rPr>
                <w:rFonts w:ascii="Times New Roman" w:hAnsi="Times New Roman" w:cs="Times New Roman"/>
                <w:sz w:val="24"/>
                <w:szCs w:val="24"/>
              </w:rPr>
            </w:pPr>
            <w:r>
              <w:rPr>
                <w:rFonts w:ascii="Times New Roman" w:hAnsi="Times New Roman" w:cs="Times New Roman"/>
                <w:sz w:val="24"/>
                <w:szCs w:val="24"/>
              </w:rPr>
              <w:t>1 January 2023#</w:t>
            </w:r>
          </w:p>
        </w:tc>
      </w:tr>
    </w:tbl>
    <w:p w14:paraId="45FF12B2" w14:textId="26835642" w:rsidR="00946FFE" w:rsidRDefault="00946FFE" w:rsidP="00FE15E1">
      <w:pPr>
        <w:pStyle w:val="ListParagraph"/>
        <w:ind w:left="426"/>
        <w:rPr>
          <w:rFonts w:ascii="Times New Roman" w:hAnsi="Times New Roman" w:cs="Times New Roman"/>
          <w:sz w:val="24"/>
          <w:szCs w:val="24"/>
        </w:rPr>
      </w:pPr>
    </w:p>
    <w:p w14:paraId="1790F8BF" w14:textId="5604DAC2" w:rsidR="00505A78" w:rsidRDefault="00505A78" w:rsidP="0014516E">
      <w:pPr>
        <w:pStyle w:val="ListParagraph"/>
        <w:spacing w:after="0"/>
        <w:ind w:left="426"/>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Amendments as to the consequence of effective of MFRS 17 Insurance Contracts</w:t>
      </w:r>
    </w:p>
    <w:p w14:paraId="3283EB27" w14:textId="5A9EBE41" w:rsidR="0014516E" w:rsidRDefault="0014516E" w:rsidP="0014516E">
      <w:pPr>
        <w:spacing w:after="0"/>
        <w:rPr>
          <w:rFonts w:ascii="Times New Roman" w:hAnsi="Times New Roman" w:cs="Times New Roman"/>
          <w:sz w:val="24"/>
          <w:szCs w:val="24"/>
        </w:rPr>
      </w:pPr>
    </w:p>
    <w:p w14:paraId="16F5A1BA" w14:textId="77777777" w:rsidR="0014516E" w:rsidRPr="0014516E" w:rsidRDefault="0014516E" w:rsidP="0014516E">
      <w:pPr>
        <w:spacing w:after="0"/>
        <w:rPr>
          <w:rFonts w:ascii="Times New Roman" w:hAnsi="Times New Roman" w:cs="Times New Roman"/>
          <w:sz w:val="24"/>
          <w:szCs w:val="24"/>
        </w:rPr>
      </w:pPr>
    </w:p>
    <w:p w14:paraId="6A416018" w14:textId="5739FBF4" w:rsidR="001319FD" w:rsidRPr="00802A49" w:rsidRDefault="001319FD" w:rsidP="00A652A5">
      <w:pPr>
        <w:pStyle w:val="ListParagraph"/>
        <w:numPr>
          <w:ilvl w:val="0"/>
          <w:numId w:val="16"/>
        </w:numPr>
        <w:ind w:left="426"/>
        <w:rPr>
          <w:rFonts w:ascii="Times New Roman" w:hAnsi="Times New Roman" w:cs="Times New Roman"/>
          <w:b/>
          <w:bCs/>
          <w:sz w:val="24"/>
          <w:szCs w:val="24"/>
        </w:rPr>
      </w:pPr>
      <w:r w:rsidRPr="00802A49">
        <w:rPr>
          <w:rFonts w:ascii="Times New Roman" w:hAnsi="Times New Roman" w:cs="Times New Roman"/>
          <w:b/>
          <w:bCs/>
          <w:sz w:val="24"/>
          <w:szCs w:val="24"/>
        </w:rPr>
        <w:t>Auditors’ Report on Preceding Annual Financial Statements</w:t>
      </w:r>
    </w:p>
    <w:p w14:paraId="59A9C322" w14:textId="60AFCA50" w:rsidR="0014516E" w:rsidRDefault="0014516E" w:rsidP="0014516E">
      <w:pPr>
        <w:pStyle w:val="ListParagraph"/>
        <w:ind w:left="426"/>
        <w:rPr>
          <w:rFonts w:ascii="Times New Roman" w:hAnsi="Times New Roman" w:cs="Times New Roman"/>
          <w:b/>
          <w:bCs/>
          <w:sz w:val="24"/>
          <w:szCs w:val="24"/>
        </w:rPr>
      </w:pPr>
    </w:p>
    <w:p w14:paraId="52F14C88" w14:textId="046D3AB1" w:rsidR="0014516E" w:rsidRPr="00EB1847" w:rsidRDefault="0014516E" w:rsidP="0014516E">
      <w:pPr>
        <w:pStyle w:val="ListParagraph"/>
        <w:ind w:left="426"/>
        <w:rPr>
          <w:rFonts w:ascii="Times New Roman" w:hAnsi="Times New Roman" w:cs="Times New Roman"/>
          <w:sz w:val="24"/>
          <w:szCs w:val="24"/>
        </w:rPr>
      </w:pPr>
      <w:r w:rsidRPr="00EB1847">
        <w:rPr>
          <w:rFonts w:ascii="Times New Roman" w:hAnsi="Times New Roman" w:cs="Times New Roman"/>
          <w:sz w:val="24"/>
          <w:szCs w:val="24"/>
        </w:rPr>
        <w:t>The auditors’ report on the financial statements for the year ended 31 December 2019 was not qualified.</w:t>
      </w:r>
    </w:p>
    <w:p w14:paraId="6D715A03" w14:textId="30970A65" w:rsidR="0014516E" w:rsidRPr="00781E41" w:rsidRDefault="0014516E" w:rsidP="0014516E">
      <w:pPr>
        <w:pStyle w:val="ListParagraph"/>
        <w:ind w:left="426"/>
        <w:rPr>
          <w:rFonts w:ascii="Times New Roman" w:hAnsi="Times New Roman" w:cs="Times New Roman"/>
          <w:spacing w:val="-14"/>
          <w:sz w:val="24"/>
          <w:szCs w:val="24"/>
        </w:rPr>
      </w:pPr>
    </w:p>
    <w:p w14:paraId="2D768E59" w14:textId="684A1570" w:rsidR="0014516E" w:rsidRDefault="0014516E">
      <w:pPr>
        <w:rPr>
          <w:rFonts w:ascii="Times New Roman" w:hAnsi="Times New Roman" w:cs="Times New Roman"/>
          <w:b/>
          <w:bCs/>
          <w:sz w:val="24"/>
          <w:szCs w:val="24"/>
        </w:rPr>
      </w:pPr>
      <w:r>
        <w:rPr>
          <w:rFonts w:ascii="Times New Roman" w:hAnsi="Times New Roman" w:cs="Times New Roman"/>
          <w:b/>
          <w:bCs/>
          <w:sz w:val="24"/>
          <w:szCs w:val="24"/>
        </w:rPr>
        <w:br w:type="page"/>
      </w:r>
    </w:p>
    <w:p w14:paraId="7D2564B7" w14:textId="1E95CA6D" w:rsidR="0014516E" w:rsidRDefault="0014516E" w:rsidP="0014516E">
      <w:pPr>
        <w:pStyle w:val="ListParagraph"/>
        <w:ind w:left="426"/>
        <w:rPr>
          <w:rFonts w:ascii="Times New Roman" w:hAnsi="Times New Roman" w:cs="Times New Roman"/>
          <w:b/>
          <w:bCs/>
          <w:sz w:val="24"/>
          <w:szCs w:val="24"/>
        </w:rPr>
      </w:pPr>
    </w:p>
    <w:p w14:paraId="73837A81" w14:textId="77777777" w:rsidR="0014516E" w:rsidRDefault="0014516E" w:rsidP="0014516E">
      <w:pPr>
        <w:pStyle w:val="ListParagraph"/>
        <w:ind w:left="426"/>
        <w:rPr>
          <w:rFonts w:ascii="Times New Roman" w:hAnsi="Times New Roman" w:cs="Times New Roman"/>
          <w:b/>
          <w:bCs/>
          <w:sz w:val="24"/>
          <w:szCs w:val="24"/>
        </w:rPr>
      </w:pPr>
    </w:p>
    <w:p w14:paraId="6683A34B" w14:textId="55CB81B7" w:rsidR="001319FD" w:rsidRPr="00802A49" w:rsidRDefault="001319FD" w:rsidP="00A652A5">
      <w:pPr>
        <w:pStyle w:val="ListParagraph"/>
        <w:numPr>
          <w:ilvl w:val="0"/>
          <w:numId w:val="16"/>
        </w:numPr>
        <w:ind w:left="426"/>
        <w:rPr>
          <w:rFonts w:ascii="Times New Roman" w:hAnsi="Times New Roman" w:cs="Times New Roman"/>
          <w:b/>
          <w:bCs/>
          <w:sz w:val="24"/>
          <w:szCs w:val="24"/>
        </w:rPr>
      </w:pPr>
      <w:r w:rsidRPr="00802A49">
        <w:rPr>
          <w:rFonts w:ascii="Times New Roman" w:hAnsi="Times New Roman" w:cs="Times New Roman"/>
          <w:b/>
          <w:bCs/>
          <w:sz w:val="24"/>
          <w:szCs w:val="24"/>
        </w:rPr>
        <w:t>Segment Information</w:t>
      </w:r>
    </w:p>
    <w:p w14:paraId="0CE6DB46" w14:textId="63ED8545" w:rsidR="0014516E" w:rsidRPr="009700F0" w:rsidRDefault="0014516E" w:rsidP="0014516E">
      <w:pPr>
        <w:pStyle w:val="ListParagraph"/>
        <w:ind w:left="426"/>
        <w:rPr>
          <w:rFonts w:ascii="Times New Roman" w:hAnsi="Times New Roman" w:cs="Times New Roman"/>
          <w:b/>
          <w:bCs/>
          <w:sz w:val="24"/>
          <w:szCs w:val="24"/>
        </w:rPr>
      </w:pPr>
    </w:p>
    <w:p w14:paraId="5800AC39" w14:textId="30309F5E" w:rsidR="0014516E" w:rsidRDefault="009700F0" w:rsidP="006F2DDA">
      <w:pPr>
        <w:pStyle w:val="ListParagraph"/>
        <w:ind w:left="426"/>
        <w:jc w:val="both"/>
        <w:rPr>
          <w:rFonts w:ascii="Times New Roman" w:hAnsi="Times New Roman" w:cs="Times New Roman"/>
          <w:sz w:val="24"/>
          <w:szCs w:val="24"/>
        </w:rPr>
      </w:pPr>
      <w:r w:rsidRPr="009700F0">
        <w:rPr>
          <w:rFonts w:ascii="Times New Roman" w:hAnsi="Times New Roman" w:cs="Times New Roman"/>
          <w:sz w:val="24"/>
          <w:szCs w:val="24"/>
        </w:rPr>
        <w:t>The Group prepared the following segment information in accordance with MFRS 8 Operating Segments based on the internal reports of the Group's strategic business units which are regularly reviewed by the Group's Chief Executive Officer (“CEO”) for the purpose of making decisions about resource allocation and performance assessment.</w:t>
      </w:r>
    </w:p>
    <w:p w14:paraId="545EB7C8" w14:textId="58A688EF" w:rsidR="009700F0" w:rsidRPr="006F2DDA" w:rsidRDefault="009700F0" w:rsidP="009700F0">
      <w:pPr>
        <w:pStyle w:val="ListParagraph"/>
        <w:ind w:left="426"/>
        <w:rPr>
          <w:rFonts w:ascii="Times New Roman" w:hAnsi="Times New Roman" w:cs="Times New Roman"/>
          <w:sz w:val="24"/>
          <w:szCs w:val="24"/>
        </w:rPr>
      </w:pPr>
    </w:p>
    <w:p w14:paraId="07E01870" w14:textId="27339809" w:rsidR="009700F0" w:rsidRPr="006F2DDA" w:rsidRDefault="00477D47" w:rsidP="009700F0">
      <w:pPr>
        <w:pStyle w:val="ListParagraph"/>
        <w:ind w:left="426"/>
        <w:rPr>
          <w:rFonts w:ascii="Times New Roman" w:hAnsi="Times New Roman" w:cs="Times New Roman"/>
          <w:b/>
          <w:bCs/>
          <w:sz w:val="24"/>
          <w:szCs w:val="24"/>
        </w:rPr>
      </w:pPr>
      <w:r w:rsidRPr="006F2DDA">
        <w:rPr>
          <w:rFonts w:ascii="Times New Roman" w:hAnsi="Times New Roman" w:cs="Times New Roman"/>
          <w:b/>
          <w:bCs/>
          <w:sz w:val="24"/>
          <w:szCs w:val="24"/>
        </w:rPr>
        <w:t>Geographical segments</w:t>
      </w:r>
    </w:p>
    <w:p w14:paraId="1A44142E" w14:textId="015C541C" w:rsidR="00477D47" w:rsidRPr="006F2DDA" w:rsidRDefault="00477D47" w:rsidP="009700F0">
      <w:pPr>
        <w:pStyle w:val="ListParagraph"/>
        <w:ind w:left="426"/>
        <w:rPr>
          <w:rFonts w:ascii="Times New Roman" w:hAnsi="Times New Roman" w:cs="Times New Roman"/>
          <w:sz w:val="24"/>
          <w:szCs w:val="24"/>
        </w:rPr>
      </w:pPr>
    </w:p>
    <w:p w14:paraId="4E136A8C" w14:textId="7D638BBA" w:rsidR="00477D47" w:rsidRPr="006F2DDA" w:rsidRDefault="006F2DDA" w:rsidP="006F2DDA">
      <w:pPr>
        <w:pStyle w:val="ListParagraph"/>
        <w:ind w:left="426"/>
        <w:jc w:val="both"/>
        <w:rPr>
          <w:rFonts w:ascii="Times New Roman" w:hAnsi="Times New Roman" w:cs="Times New Roman"/>
          <w:sz w:val="24"/>
          <w:szCs w:val="24"/>
        </w:rPr>
      </w:pPr>
      <w:r w:rsidRPr="006F2DDA">
        <w:rPr>
          <w:rFonts w:ascii="Times New Roman" w:hAnsi="Times New Roman" w:cs="Times New Roman"/>
          <w:sz w:val="24"/>
          <w:szCs w:val="24"/>
        </w:rPr>
        <w:t>The Group’s business segments operate substantially from Malaysia. In determining the geographical segments of the Group, revenues are based on the country in which the customer is located.</w:t>
      </w:r>
    </w:p>
    <w:p w14:paraId="6EF46B5C" w14:textId="7BFF8BC9" w:rsidR="006F2DDA" w:rsidRDefault="006F2DDA" w:rsidP="009700F0">
      <w:pPr>
        <w:pStyle w:val="ListParagraph"/>
        <w:ind w:left="426"/>
        <w:rPr>
          <w:rFonts w:ascii="Times New Roman" w:hAnsi="Times New Roman" w:cs="Times New Roman"/>
          <w:sz w:val="24"/>
          <w:szCs w:val="24"/>
        </w:rPr>
      </w:pPr>
    </w:p>
    <w:p w14:paraId="15A2AA10" w14:textId="065B3FA9" w:rsidR="006F2DDA" w:rsidRDefault="00AB79B4" w:rsidP="009700F0">
      <w:pPr>
        <w:pStyle w:val="ListParagraph"/>
        <w:ind w:left="426"/>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LINK Excel.Sheet.12 "C:\\Users\\User1\\Desktop\\Consol and FRS\\Quarter Report\\Workings FRS Word June.xlsx!Sheet1!R2C2:R9C7" "" \a \p </w:instrText>
      </w:r>
      <w:r>
        <w:rPr>
          <w:rFonts w:ascii="Times New Roman" w:hAnsi="Times New Roman" w:cs="Times New Roman"/>
          <w:sz w:val="24"/>
          <w:szCs w:val="24"/>
        </w:rPr>
        <w:fldChar w:fldCharType="separate"/>
      </w:r>
      <w:r w:rsidR="00251B3C">
        <w:rPr>
          <w:rFonts w:ascii="Times New Roman" w:hAnsi="Times New Roman" w:cs="Times New Roman"/>
          <w:sz w:val="24"/>
          <w:szCs w:val="24"/>
        </w:rPr>
        <w:object w:dxaOrig="8599" w:dyaOrig="2916" w14:anchorId="3249CA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pt;height:146pt" o:ole="">
            <v:imagedata r:id="rId8" o:title=""/>
          </v:shape>
        </w:object>
      </w:r>
      <w:r>
        <w:rPr>
          <w:rFonts w:ascii="Times New Roman" w:hAnsi="Times New Roman" w:cs="Times New Roman"/>
          <w:sz w:val="24"/>
          <w:szCs w:val="24"/>
        </w:rPr>
        <w:fldChar w:fldCharType="end"/>
      </w:r>
    </w:p>
    <w:p w14:paraId="1A52173A" w14:textId="0218646F" w:rsidR="006F2DDA" w:rsidRDefault="006F2DDA" w:rsidP="009700F0">
      <w:pPr>
        <w:pStyle w:val="ListParagraph"/>
        <w:ind w:left="426"/>
        <w:rPr>
          <w:rFonts w:ascii="Times New Roman" w:hAnsi="Times New Roman" w:cs="Times New Roman"/>
          <w:sz w:val="24"/>
          <w:szCs w:val="24"/>
        </w:rPr>
      </w:pPr>
    </w:p>
    <w:p w14:paraId="7CD19C16" w14:textId="078A843C" w:rsidR="006F2DDA" w:rsidRPr="00571A6F" w:rsidRDefault="006F2DDA" w:rsidP="009700F0">
      <w:pPr>
        <w:pStyle w:val="ListParagraph"/>
        <w:ind w:left="426"/>
        <w:rPr>
          <w:rFonts w:ascii="Times New Roman" w:hAnsi="Times New Roman" w:cs="Times New Roman"/>
          <w:b/>
          <w:bCs/>
          <w:sz w:val="24"/>
          <w:szCs w:val="24"/>
        </w:rPr>
      </w:pPr>
      <w:r w:rsidRPr="00571A6F">
        <w:rPr>
          <w:rFonts w:ascii="Times New Roman" w:hAnsi="Times New Roman" w:cs="Times New Roman"/>
          <w:b/>
          <w:bCs/>
          <w:sz w:val="24"/>
          <w:szCs w:val="24"/>
        </w:rPr>
        <w:t>Measurement of Reportable Segments</w:t>
      </w:r>
    </w:p>
    <w:p w14:paraId="67FFB408" w14:textId="57AA86A0" w:rsidR="006F2DDA" w:rsidRPr="00571A6F" w:rsidRDefault="006F2DDA" w:rsidP="009700F0">
      <w:pPr>
        <w:pStyle w:val="ListParagraph"/>
        <w:ind w:left="426"/>
        <w:rPr>
          <w:rFonts w:ascii="Times New Roman" w:hAnsi="Times New Roman" w:cs="Times New Roman"/>
          <w:sz w:val="24"/>
          <w:szCs w:val="24"/>
        </w:rPr>
      </w:pPr>
    </w:p>
    <w:p w14:paraId="43FB7B4C" w14:textId="24967366" w:rsidR="006F2DDA" w:rsidRPr="00571A6F" w:rsidRDefault="006F2DDA" w:rsidP="00571A6F">
      <w:pPr>
        <w:pStyle w:val="ListParagraph"/>
        <w:ind w:left="426"/>
        <w:jc w:val="both"/>
        <w:rPr>
          <w:rFonts w:ascii="Times New Roman" w:hAnsi="Times New Roman" w:cs="Times New Roman"/>
          <w:sz w:val="24"/>
          <w:szCs w:val="24"/>
        </w:rPr>
      </w:pPr>
      <w:r w:rsidRPr="00571A6F">
        <w:rPr>
          <w:rFonts w:ascii="Times New Roman" w:hAnsi="Times New Roman" w:cs="Times New Roman"/>
          <w:sz w:val="24"/>
          <w:szCs w:val="24"/>
        </w:rPr>
        <w:t>Segment information is prepared in conformity with the accounting policies adopted for preparing and presenting the consolidated financial statements.</w:t>
      </w:r>
    </w:p>
    <w:p w14:paraId="3AD5C52E" w14:textId="35FA473C" w:rsidR="006F2DDA" w:rsidRPr="00571A6F" w:rsidRDefault="006F2DDA" w:rsidP="00571A6F">
      <w:pPr>
        <w:pStyle w:val="ListParagraph"/>
        <w:ind w:left="426"/>
        <w:jc w:val="both"/>
        <w:rPr>
          <w:rFonts w:ascii="Times New Roman" w:hAnsi="Times New Roman" w:cs="Times New Roman"/>
          <w:sz w:val="24"/>
          <w:szCs w:val="24"/>
        </w:rPr>
      </w:pPr>
    </w:p>
    <w:p w14:paraId="5D8B9440" w14:textId="4BBBD7DE" w:rsidR="006F2DDA" w:rsidRPr="00571A6F" w:rsidRDefault="006F2DDA" w:rsidP="00571A6F">
      <w:pPr>
        <w:pStyle w:val="ListParagraph"/>
        <w:ind w:left="426"/>
        <w:jc w:val="both"/>
        <w:rPr>
          <w:rFonts w:ascii="Times New Roman" w:hAnsi="Times New Roman" w:cs="Times New Roman"/>
          <w:sz w:val="24"/>
          <w:szCs w:val="24"/>
        </w:rPr>
      </w:pPr>
      <w:r w:rsidRPr="00571A6F">
        <w:rPr>
          <w:rFonts w:ascii="Times New Roman" w:hAnsi="Times New Roman" w:cs="Times New Roman"/>
          <w:sz w:val="24"/>
          <w:szCs w:val="24"/>
        </w:rPr>
        <w:t>Segment profit or loss is profit earned or loss incurred by each segment with allocation of interest income</w:t>
      </w:r>
      <w:r w:rsidR="00B63FF7">
        <w:rPr>
          <w:rFonts w:ascii="Times New Roman" w:hAnsi="Times New Roman" w:cs="Times New Roman"/>
          <w:sz w:val="24"/>
          <w:szCs w:val="24"/>
        </w:rPr>
        <w:t>,</w:t>
      </w:r>
      <w:r w:rsidRPr="00571A6F">
        <w:rPr>
          <w:rFonts w:ascii="Times New Roman" w:hAnsi="Times New Roman" w:cs="Times New Roman"/>
          <w:sz w:val="24"/>
          <w:szCs w:val="24"/>
        </w:rPr>
        <w:t xml:space="preserve"> depreciation</w:t>
      </w:r>
      <w:r w:rsidR="00B63FF7">
        <w:rPr>
          <w:rFonts w:ascii="Times New Roman" w:hAnsi="Times New Roman" w:cs="Times New Roman"/>
          <w:sz w:val="24"/>
          <w:szCs w:val="24"/>
        </w:rPr>
        <w:t xml:space="preserve"> and etc</w:t>
      </w:r>
      <w:r w:rsidRPr="00571A6F">
        <w:rPr>
          <w:rFonts w:ascii="Times New Roman" w:hAnsi="Times New Roman" w:cs="Times New Roman"/>
          <w:sz w:val="24"/>
          <w:szCs w:val="24"/>
        </w:rPr>
        <w:t>. There are no significant changes from prior financial year in the measurement methods used to determine reported segment statements of comprehensive income.</w:t>
      </w:r>
    </w:p>
    <w:p w14:paraId="5136AD42" w14:textId="77777777" w:rsidR="00781E41" w:rsidRPr="00571A6F" w:rsidRDefault="00781E41" w:rsidP="00571A6F">
      <w:pPr>
        <w:pStyle w:val="ListParagraph"/>
        <w:ind w:left="426"/>
        <w:jc w:val="both"/>
        <w:rPr>
          <w:rFonts w:ascii="Times New Roman" w:hAnsi="Times New Roman" w:cs="Times New Roman"/>
          <w:sz w:val="24"/>
          <w:szCs w:val="24"/>
        </w:rPr>
      </w:pPr>
    </w:p>
    <w:p w14:paraId="59FE11DD" w14:textId="64A4098E" w:rsidR="009700F0" w:rsidRDefault="009700F0" w:rsidP="00571A6F">
      <w:pPr>
        <w:pStyle w:val="ListParagraph"/>
        <w:ind w:left="426"/>
        <w:jc w:val="both"/>
        <w:rPr>
          <w:rFonts w:ascii="Times New Roman" w:hAnsi="Times New Roman" w:cs="Times New Roman"/>
          <w:sz w:val="24"/>
          <w:szCs w:val="24"/>
        </w:rPr>
      </w:pPr>
      <w:r w:rsidRPr="00571A6F">
        <w:rPr>
          <w:rFonts w:ascii="Times New Roman" w:hAnsi="Times New Roman" w:cs="Times New Roman"/>
          <w:sz w:val="24"/>
          <w:szCs w:val="24"/>
        </w:rPr>
        <w:t>The three reportable segments are as follows</w:t>
      </w:r>
      <w:r w:rsidR="006D66B8" w:rsidRPr="00571A6F">
        <w:rPr>
          <w:rFonts w:ascii="Times New Roman" w:hAnsi="Times New Roman" w:cs="Times New Roman"/>
          <w:sz w:val="24"/>
          <w:szCs w:val="24"/>
        </w:rPr>
        <w:t>:</w:t>
      </w:r>
    </w:p>
    <w:p w14:paraId="040F84ED" w14:textId="09877A87" w:rsidR="00571A6F" w:rsidRDefault="00571A6F" w:rsidP="00571A6F">
      <w:pPr>
        <w:pStyle w:val="ListParagraph"/>
        <w:numPr>
          <w:ilvl w:val="0"/>
          <w:numId w:val="6"/>
        </w:numPr>
        <w:ind w:left="851"/>
        <w:jc w:val="both"/>
        <w:rPr>
          <w:rFonts w:ascii="Times New Roman" w:hAnsi="Times New Roman" w:cs="Times New Roman"/>
          <w:sz w:val="24"/>
          <w:szCs w:val="24"/>
        </w:rPr>
      </w:pPr>
      <w:r>
        <w:rPr>
          <w:rFonts w:ascii="Times New Roman" w:hAnsi="Times New Roman" w:cs="Times New Roman"/>
          <w:sz w:val="24"/>
          <w:szCs w:val="24"/>
        </w:rPr>
        <w:t>Investment Holding;</w:t>
      </w:r>
    </w:p>
    <w:p w14:paraId="2D7442D8" w14:textId="6E9BD036" w:rsidR="00571A6F" w:rsidRDefault="00571A6F" w:rsidP="00571A6F">
      <w:pPr>
        <w:pStyle w:val="ListParagraph"/>
        <w:numPr>
          <w:ilvl w:val="0"/>
          <w:numId w:val="6"/>
        </w:numPr>
        <w:ind w:left="851"/>
        <w:jc w:val="both"/>
        <w:rPr>
          <w:rFonts w:ascii="Times New Roman" w:hAnsi="Times New Roman" w:cs="Times New Roman"/>
          <w:sz w:val="24"/>
          <w:szCs w:val="24"/>
        </w:rPr>
      </w:pPr>
      <w:r>
        <w:rPr>
          <w:rFonts w:ascii="Times New Roman" w:hAnsi="Times New Roman" w:cs="Times New Roman"/>
          <w:sz w:val="24"/>
          <w:szCs w:val="24"/>
        </w:rPr>
        <w:t>Cable Support Systems; and</w:t>
      </w:r>
    </w:p>
    <w:p w14:paraId="6A8FA63E" w14:textId="0FB7FC13" w:rsidR="00571A6F" w:rsidRPr="00571A6F" w:rsidRDefault="00571A6F" w:rsidP="00571A6F">
      <w:pPr>
        <w:pStyle w:val="ListParagraph"/>
        <w:numPr>
          <w:ilvl w:val="0"/>
          <w:numId w:val="6"/>
        </w:numPr>
        <w:ind w:left="851"/>
        <w:jc w:val="both"/>
        <w:rPr>
          <w:rFonts w:ascii="Times New Roman" w:hAnsi="Times New Roman" w:cs="Times New Roman"/>
          <w:sz w:val="24"/>
          <w:szCs w:val="24"/>
        </w:rPr>
      </w:pPr>
      <w:r>
        <w:rPr>
          <w:rFonts w:ascii="Times New Roman" w:hAnsi="Times New Roman" w:cs="Times New Roman"/>
          <w:sz w:val="24"/>
          <w:szCs w:val="24"/>
        </w:rPr>
        <w:t>Electrical Lighting and Fittings.</w:t>
      </w:r>
    </w:p>
    <w:p w14:paraId="7C01603F" w14:textId="5BD64F11" w:rsidR="006D66B8" w:rsidRPr="00571A6F" w:rsidRDefault="006D66B8" w:rsidP="00571A6F">
      <w:pPr>
        <w:pStyle w:val="ListParagraph"/>
        <w:ind w:left="426"/>
        <w:jc w:val="both"/>
        <w:rPr>
          <w:rFonts w:ascii="Times New Roman" w:hAnsi="Times New Roman" w:cs="Times New Roman"/>
          <w:sz w:val="24"/>
          <w:szCs w:val="24"/>
        </w:rPr>
      </w:pPr>
    </w:p>
    <w:p w14:paraId="47A41485" w14:textId="5B11D7EE" w:rsidR="006D66B8" w:rsidRPr="00571A6F" w:rsidRDefault="006D66B8" w:rsidP="00571A6F">
      <w:pPr>
        <w:pStyle w:val="ListParagraph"/>
        <w:ind w:left="426"/>
        <w:jc w:val="both"/>
        <w:rPr>
          <w:rFonts w:ascii="Times New Roman" w:hAnsi="Times New Roman" w:cs="Times New Roman"/>
          <w:sz w:val="24"/>
          <w:szCs w:val="24"/>
        </w:rPr>
      </w:pPr>
      <w:r w:rsidRPr="00571A6F">
        <w:rPr>
          <w:rFonts w:ascii="Times New Roman" w:hAnsi="Times New Roman" w:cs="Times New Roman"/>
          <w:sz w:val="24"/>
          <w:szCs w:val="24"/>
        </w:rPr>
        <w:t>Except as above, no other operating segment has been aggregated to form the above reportable segments.</w:t>
      </w:r>
    </w:p>
    <w:p w14:paraId="5695A96A" w14:textId="46912D2F" w:rsidR="006D66B8" w:rsidRPr="00571A6F" w:rsidRDefault="006D66B8" w:rsidP="00571A6F">
      <w:pPr>
        <w:pStyle w:val="ListParagraph"/>
        <w:ind w:left="426"/>
        <w:jc w:val="both"/>
        <w:rPr>
          <w:rFonts w:ascii="Times New Roman" w:hAnsi="Times New Roman" w:cs="Times New Roman"/>
          <w:sz w:val="24"/>
          <w:szCs w:val="24"/>
        </w:rPr>
      </w:pPr>
    </w:p>
    <w:p w14:paraId="0BB15786" w14:textId="0D2C0ED4" w:rsidR="009700F0" w:rsidRDefault="009700F0" w:rsidP="009700F0">
      <w:pPr>
        <w:pStyle w:val="ListParagraph"/>
        <w:ind w:left="426"/>
        <w:rPr>
          <w:rFonts w:ascii="Times New Roman" w:hAnsi="Times New Roman" w:cs="Times New Roman"/>
          <w:sz w:val="24"/>
          <w:szCs w:val="24"/>
        </w:rPr>
      </w:pPr>
    </w:p>
    <w:p w14:paraId="6E4196A8" w14:textId="77777777" w:rsidR="00571A6F" w:rsidRPr="00571A6F" w:rsidRDefault="00571A6F" w:rsidP="009700F0">
      <w:pPr>
        <w:pStyle w:val="ListParagraph"/>
        <w:ind w:left="426"/>
        <w:rPr>
          <w:rFonts w:ascii="Times New Roman" w:hAnsi="Times New Roman" w:cs="Times New Roman"/>
          <w:sz w:val="24"/>
          <w:szCs w:val="24"/>
        </w:rPr>
      </w:pPr>
    </w:p>
    <w:p w14:paraId="6D656816" w14:textId="66571577" w:rsidR="00571A6F" w:rsidRDefault="00571A6F" w:rsidP="00571A6F">
      <w:pPr>
        <w:pStyle w:val="ListParagraph"/>
        <w:ind w:left="426"/>
        <w:rPr>
          <w:rFonts w:ascii="Times New Roman" w:hAnsi="Times New Roman" w:cs="Times New Roman"/>
          <w:b/>
          <w:bCs/>
          <w:sz w:val="24"/>
          <w:szCs w:val="24"/>
        </w:rPr>
      </w:pPr>
    </w:p>
    <w:p w14:paraId="31B148A1" w14:textId="77777777" w:rsidR="00166D38" w:rsidRDefault="00166D38" w:rsidP="00571A6F">
      <w:pPr>
        <w:pStyle w:val="ListParagraph"/>
        <w:ind w:left="426"/>
        <w:rPr>
          <w:rFonts w:ascii="Times New Roman" w:hAnsi="Times New Roman" w:cs="Times New Roman"/>
          <w:b/>
          <w:bCs/>
          <w:sz w:val="24"/>
          <w:szCs w:val="24"/>
        </w:rPr>
      </w:pPr>
    </w:p>
    <w:p w14:paraId="71E9F1CD" w14:textId="22FA42F5" w:rsidR="00571A6F" w:rsidRPr="00571A6F" w:rsidRDefault="00571A6F" w:rsidP="00571A6F">
      <w:pPr>
        <w:pStyle w:val="ListParagraph"/>
        <w:numPr>
          <w:ilvl w:val="0"/>
          <w:numId w:val="5"/>
        </w:numPr>
        <w:ind w:left="426"/>
        <w:rPr>
          <w:rFonts w:ascii="Times New Roman" w:hAnsi="Times New Roman" w:cs="Times New Roman"/>
          <w:b/>
          <w:bCs/>
          <w:sz w:val="24"/>
          <w:szCs w:val="24"/>
        </w:rPr>
      </w:pPr>
      <w:r w:rsidRPr="00802A49">
        <w:rPr>
          <w:rFonts w:ascii="Times New Roman" w:hAnsi="Times New Roman" w:cs="Times New Roman"/>
          <w:b/>
          <w:bCs/>
          <w:sz w:val="24"/>
          <w:szCs w:val="24"/>
        </w:rPr>
        <w:t>Segment Information</w:t>
      </w:r>
      <w:r>
        <w:rPr>
          <w:rFonts w:ascii="Times New Roman" w:hAnsi="Times New Roman" w:cs="Times New Roman"/>
          <w:b/>
          <w:bCs/>
          <w:sz w:val="24"/>
          <w:szCs w:val="24"/>
        </w:rPr>
        <w:t xml:space="preserve"> (Continued)</w:t>
      </w:r>
    </w:p>
    <w:p w14:paraId="12EF0407" w14:textId="2B5009B7" w:rsidR="00571A6F" w:rsidRDefault="00571A6F" w:rsidP="00571A6F">
      <w:pPr>
        <w:pStyle w:val="ListParagraph"/>
        <w:ind w:left="426"/>
        <w:rPr>
          <w:rFonts w:ascii="Times New Roman" w:hAnsi="Times New Roman" w:cs="Times New Roman"/>
          <w:b/>
          <w:bCs/>
          <w:sz w:val="24"/>
          <w:szCs w:val="24"/>
        </w:rPr>
      </w:pPr>
    </w:p>
    <w:p w14:paraId="1534DAE4" w14:textId="3067187F" w:rsidR="00571A6F" w:rsidRPr="00571A6F" w:rsidRDefault="00571A6F" w:rsidP="00571A6F">
      <w:pPr>
        <w:pStyle w:val="ListParagraph"/>
        <w:ind w:left="426"/>
        <w:rPr>
          <w:rFonts w:ascii="Times New Roman" w:hAnsi="Times New Roman" w:cs="Times New Roman"/>
          <w:b/>
          <w:bCs/>
          <w:sz w:val="24"/>
          <w:szCs w:val="24"/>
        </w:rPr>
      </w:pPr>
      <w:r w:rsidRPr="00571A6F">
        <w:rPr>
          <w:rFonts w:ascii="Times New Roman" w:hAnsi="Times New Roman" w:cs="Times New Roman"/>
          <w:b/>
          <w:bCs/>
          <w:sz w:val="24"/>
          <w:szCs w:val="24"/>
        </w:rPr>
        <w:t>Measurement of Reportable Segments</w:t>
      </w:r>
      <w:r>
        <w:rPr>
          <w:rFonts w:ascii="Times New Roman" w:hAnsi="Times New Roman" w:cs="Times New Roman"/>
          <w:b/>
          <w:bCs/>
          <w:sz w:val="24"/>
          <w:szCs w:val="24"/>
        </w:rPr>
        <w:t xml:space="preserve"> (Continued)</w:t>
      </w:r>
    </w:p>
    <w:p w14:paraId="38917BCF" w14:textId="6A623909" w:rsidR="00571A6F" w:rsidRDefault="00571A6F" w:rsidP="00571A6F">
      <w:pPr>
        <w:pStyle w:val="ListParagraph"/>
        <w:ind w:left="426"/>
        <w:rPr>
          <w:rFonts w:ascii="Times New Roman" w:hAnsi="Times New Roman" w:cs="Times New Roman"/>
          <w:b/>
          <w:bCs/>
          <w:sz w:val="24"/>
          <w:szCs w:val="24"/>
        </w:rPr>
      </w:pPr>
    </w:p>
    <w:p w14:paraId="1E219EC9" w14:textId="2C8E1249" w:rsidR="00166D38" w:rsidRDefault="00166D38" w:rsidP="00166D38">
      <w:pPr>
        <w:pStyle w:val="ListParagraph"/>
        <w:ind w:left="426"/>
        <w:jc w:val="both"/>
        <w:rPr>
          <w:rFonts w:ascii="Times New Roman" w:hAnsi="Times New Roman" w:cs="Times New Roman"/>
          <w:sz w:val="24"/>
          <w:szCs w:val="24"/>
        </w:rPr>
      </w:pPr>
      <w:r w:rsidRPr="00571A6F">
        <w:rPr>
          <w:rFonts w:ascii="Times New Roman" w:hAnsi="Times New Roman" w:cs="Times New Roman"/>
          <w:sz w:val="24"/>
          <w:szCs w:val="24"/>
        </w:rPr>
        <w:t xml:space="preserve">There are varying levels of integration between Cable Support Systems reportable segments and the Electrical Lighting and Fittings reportable segments. This integration includes </w:t>
      </w:r>
      <w:r w:rsidR="00B63FF7">
        <w:rPr>
          <w:rFonts w:ascii="Times New Roman" w:hAnsi="Times New Roman" w:cs="Times New Roman"/>
          <w:sz w:val="24"/>
          <w:szCs w:val="24"/>
        </w:rPr>
        <w:t>sale</w:t>
      </w:r>
      <w:r w:rsidRPr="00571A6F">
        <w:rPr>
          <w:rFonts w:ascii="Times New Roman" w:hAnsi="Times New Roman" w:cs="Times New Roman"/>
          <w:sz w:val="24"/>
          <w:szCs w:val="24"/>
        </w:rPr>
        <w:t xml:space="preserve"> of raw materials and shared distribution services, respectively.</w:t>
      </w:r>
    </w:p>
    <w:p w14:paraId="0F51CC7B" w14:textId="501E42A8" w:rsidR="00166D38" w:rsidRDefault="00166D38" w:rsidP="00166D38">
      <w:pPr>
        <w:pStyle w:val="ListParagraph"/>
        <w:ind w:left="426"/>
        <w:jc w:val="both"/>
        <w:rPr>
          <w:rFonts w:ascii="Times New Roman" w:hAnsi="Times New Roman" w:cs="Times New Roman"/>
          <w:sz w:val="24"/>
          <w:szCs w:val="24"/>
        </w:rPr>
      </w:pPr>
    </w:p>
    <w:p w14:paraId="33EFF4CF" w14:textId="556151CE" w:rsidR="00166D38" w:rsidRPr="00571A6F" w:rsidRDefault="00E45974" w:rsidP="00166D38">
      <w:pPr>
        <w:pStyle w:val="ListParagraph"/>
        <w:ind w:left="426"/>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LINK Excel.Sheet.12 "C:\\Users\\User1\\Desktop\\Consol and FRS\\Quarter Report\\FRS 20 Internal\\Workings FRS Word June.xlsx!Sheet2!R2C2:R13C7" "" \a \p </w:instrText>
      </w:r>
      <w:r>
        <w:rPr>
          <w:rFonts w:ascii="Times New Roman" w:hAnsi="Times New Roman" w:cs="Times New Roman"/>
          <w:sz w:val="24"/>
          <w:szCs w:val="24"/>
        </w:rPr>
        <w:fldChar w:fldCharType="separate"/>
      </w:r>
      <w:r>
        <w:rPr>
          <w:rFonts w:ascii="Times New Roman" w:hAnsi="Times New Roman" w:cs="Times New Roman"/>
          <w:sz w:val="24"/>
          <w:szCs w:val="24"/>
        </w:rPr>
        <w:object w:dxaOrig="8601" w:dyaOrig="4370" w14:anchorId="118C3A5C">
          <v:shape id="_x0000_i1026" type="#_x0000_t75" style="width:429.5pt;height:218.5pt" o:ole="">
            <v:imagedata r:id="rId9" o:title=""/>
          </v:shape>
        </w:object>
      </w:r>
      <w:r>
        <w:rPr>
          <w:rFonts w:ascii="Times New Roman" w:hAnsi="Times New Roman" w:cs="Times New Roman"/>
          <w:sz w:val="24"/>
          <w:szCs w:val="24"/>
        </w:rPr>
        <w:fldChar w:fldCharType="end"/>
      </w:r>
    </w:p>
    <w:p w14:paraId="5532EFAD" w14:textId="77777777" w:rsidR="00166D38" w:rsidRDefault="00166D38" w:rsidP="00571A6F">
      <w:pPr>
        <w:pStyle w:val="ListParagraph"/>
        <w:ind w:left="426"/>
        <w:rPr>
          <w:rFonts w:ascii="Times New Roman" w:hAnsi="Times New Roman" w:cs="Times New Roman"/>
          <w:b/>
          <w:bCs/>
          <w:sz w:val="24"/>
          <w:szCs w:val="24"/>
        </w:rPr>
      </w:pPr>
    </w:p>
    <w:p w14:paraId="4E72F5E4" w14:textId="77777777" w:rsidR="00571A6F" w:rsidRDefault="00571A6F" w:rsidP="00571A6F">
      <w:pPr>
        <w:pStyle w:val="ListParagraph"/>
        <w:ind w:left="426"/>
        <w:rPr>
          <w:rFonts w:ascii="Times New Roman" w:hAnsi="Times New Roman" w:cs="Times New Roman"/>
          <w:b/>
          <w:bCs/>
          <w:sz w:val="24"/>
          <w:szCs w:val="24"/>
        </w:rPr>
      </w:pPr>
    </w:p>
    <w:p w14:paraId="2DE9A06F" w14:textId="613F2A90" w:rsidR="001319FD" w:rsidRDefault="001319FD" w:rsidP="00571A6F">
      <w:pPr>
        <w:pStyle w:val="ListParagraph"/>
        <w:numPr>
          <w:ilvl w:val="0"/>
          <w:numId w:val="5"/>
        </w:numPr>
        <w:ind w:left="426"/>
        <w:rPr>
          <w:rFonts w:ascii="Times New Roman" w:hAnsi="Times New Roman" w:cs="Times New Roman"/>
          <w:b/>
          <w:bCs/>
          <w:sz w:val="24"/>
          <w:szCs w:val="24"/>
        </w:rPr>
      </w:pPr>
      <w:r w:rsidRPr="00802A49">
        <w:rPr>
          <w:rFonts w:ascii="Times New Roman" w:hAnsi="Times New Roman" w:cs="Times New Roman"/>
          <w:b/>
          <w:bCs/>
          <w:sz w:val="24"/>
          <w:szCs w:val="24"/>
        </w:rPr>
        <w:t>Unusual Items Due to Their Nature, Size or In</w:t>
      </w:r>
      <w:r w:rsidR="00781E41">
        <w:rPr>
          <w:rFonts w:ascii="Times New Roman" w:hAnsi="Times New Roman" w:cs="Times New Roman"/>
          <w:b/>
          <w:bCs/>
          <w:sz w:val="24"/>
          <w:szCs w:val="24"/>
        </w:rPr>
        <w:t>cid</w:t>
      </w:r>
      <w:r w:rsidRPr="00802A49">
        <w:rPr>
          <w:rFonts w:ascii="Times New Roman" w:hAnsi="Times New Roman" w:cs="Times New Roman"/>
          <w:b/>
          <w:bCs/>
          <w:sz w:val="24"/>
          <w:szCs w:val="24"/>
        </w:rPr>
        <w:t>ence</w:t>
      </w:r>
    </w:p>
    <w:p w14:paraId="4F50B15A" w14:textId="65B097C5" w:rsidR="00602194" w:rsidRPr="00913E8B" w:rsidRDefault="00602194" w:rsidP="00602194">
      <w:pPr>
        <w:pStyle w:val="ListParagraph"/>
        <w:ind w:left="426"/>
        <w:rPr>
          <w:rFonts w:ascii="Times New Roman" w:hAnsi="Times New Roman" w:cs="Times New Roman"/>
          <w:b/>
          <w:bCs/>
          <w:sz w:val="24"/>
          <w:szCs w:val="24"/>
        </w:rPr>
      </w:pPr>
    </w:p>
    <w:p w14:paraId="57039655" w14:textId="48EEBD1E" w:rsidR="00602194" w:rsidRPr="00913E8B" w:rsidRDefault="00602194" w:rsidP="00913E8B">
      <w:pPr>
        <w:pStyle w:val="ListParagraph"/>
        <w:ind w:left="426"/>
        <w:jc w:val="both"/>
        <w:rPr>
          <w:rFonts w:ascii="Times New Roman" w:hAnsi="Times New Roman" w:cs="Times New Roman"/>
          <w:spacing w:val="-14"/>
          <w:sz w:val="24"/>
          <w:szCs w:val="24"/>
        </w:rPr>
      </w:pPr>
      <w:r w:rsidRPr="00EB1847">
        <w:rPr>
          <w:rFonts w:ascii="Times New Roman" w:hAnsi="Times New Roman" w:cs="Times New Roman"/>
          <w:sz w:val="24"/>
          <w:szCs w:val="24"/>
        </w:rPr>
        <w:t>Other than those stated in the notes, there were no unusual items affecting the Group’s assets, liabilities, equity, net income, or cash flows during the financial period ended 3</w:t>
      </w:r>
      <w:r w:rsidR="00CF5ED4">
        <w:rPr>
          <w:rFonts w:ascii="Times New Roman" w:hAnsi="Times New Roman" w:cs="Times New Roman"/>
          <w:sz w:val="24"/>
          <w:szCs w:val="24"/>
        </w:rPr>
        <w:t>0</w:t>
      </w:r>
      <w:r w:rsidRPr="00EB1847">
        <w:rPr>
          <w:rFonts w:ascii="Times New Roman" w:hAnsi="Times New Roman" w:cs="Times New Roman"/>
          <w:sz w:val="24"/>
          <w:szCs w:val="24"/>
        </w:rPr>
        <w:t xml:space="preserve"> </w:t>
      </w:r>
      <w:r w:rsidR="00CF5ED4">
        <w:rPr>
          <w:rFonts w:ascii="Times New Roman" w:hAnsi="Times New Roman" w:cs="Times New Roman"/>
          <w:sz w:val="24"/>
          <w:szCs w:val="24"/>
        </w:rPr>
        <w:t>June</w:t>
      </w:r>
      <w:r w:rsidRPr="00EB1847">
        <w:rPr>
          <w:rFonts w:ascii="Times New Roman" w:hAnsi="Times New Roman" w:cs="Times New Roman"/>
          <w:sz w:val="24"/>
          <w:szCs w:val="24"/>
        </w:rPr>
        <w:t xml:space="preserve"> 2020.</w:t>
      </w:r>
    </w:p>
    <w:p w14:paraId="10B9699D" w14:textId="51AA8221" w:rsidR="008D63BB" w:rsidRDefault="008D63BB" w:rsidP="00602194">
      <w:pPr>
        <w:pStyle w:val="ListParagraph"/>
        <w:ind w:left="426"/>
        <w:rPr>
          <w:rFonts w:ascii="Times New Roman" w:hAnsi="Times New Roman" w:cs="Times New Roman"/>
          <w:b/>
          <w:bCs/>
          <w:sz w:val="24"/>
          <w:szCs w:val="24"/>
        </w:rPr>
      </w:pPr>
    </w:p>
    <w:p w14:paraId="154F0741" w14:textId="77777777" w:rsidR="00CF5ED4" w:rsidRPr="00913E8B" w:rsidRDefault="00CF5ED4" w:rsidP="00602194">
      <w:pPr>
        <w:pStyle w:val="ListParagraph"/>
        <w:ind w:left="426"/>
        <w:rPr>
          <w:rFonts w:ascii="Times New Roman" w:hAnsi="Times New Roman" w:cs="Times New Roman"/>
          <w:b/>
          <w:bCs/>
          <w:sz w:val="24"/>
          <w:szCs w:val="24"/>
        </w:rPr>
      </w:pPr>
    </w:p>
    <w:p w14:paraId="36475197" w14:textId="0C2E130B" w:rsidR="001319FD" w:rsidRPr="00913E8B" w:rsidRDefault="001319FD" w:rsidP="00571A6F">
      <w:pPr>
        <w:pStyle w:val="ListParagraph"/>
        <w:numPr>
          <w:ilvl w:val="0"/>
          <w:numId w:val="5"/>
        </w:numPr>
        <w:ind w:left="426"/>
        <w:rPr>
          <w:rFonts w:ascii="Times New Roman" w:hAnsi="Times New Roman" w:cs="Times New Roman"/>
          <w:b/>
          <w:bCs/>
          <w:sz w:val="24"/>
          <w:szCs w:val="24"/>
        </w:rPr>
      </w:pPr>
      <w:r w:rsidRPr="00913E8B">
        <w:rPr>
          <w:rFonts w:ascii="Times New Roman" w:hAnsi="Times New Roman" w:cs="Times New Roman"/>
          <w:b/>
          <w:bCs/>
          <w:sz w:val="24"/>
          <w:szCs w:val="24"/>
        </w:rPr>
        <w:t>Changes in Estimates</w:t>
      </w:r>
    </w:p>
    <w:p w14:paraId="5E9D57A0" w14:textId="1A05C1B6" w:rsidR="00B32C7A" w:rsidRPr="00913E8B" w:rsidRDefault="00B32C7A" w:rsidP="00B32C7A">
      <w:pPr>
        <w:pStyle w:val="ListParagraph"/>
        <w:ind w:left="426"/>
        <w:rPr>
          <w:rFonts w:ascii="Times New Roman" w:hAnsi="Times New Roman" w:cs="Times New Roman"/>
          <w:b/>
          <w:bCs/>
          <w:sz w:val="24"/>
          <w:szCs w:val="24"/>
        </w:rPr>
      </w:pPr>
    </w:p>
    <w:p w14:paraId="69E52A39" w14:textId="22F045BF" w:rsidR="00B32C7A" w:rsidRPr="00EB1847" w:rsidRDefault="00B32C7A" w:rsidP="00EB1847">
      <w:pPr>
        <w:pStyle w:val="ListParagraph"/>
        <w:ind w:left="426"/>
        <w:jc w:val="both"/>
        <w:rPr>
          <w:rFonts w:ascii="Times New Roman" w:hAnsi="Times New Roman" w:cs="Times New Roman"/>
          <w:sz w:val="24"/>
          <w:szCs w:val="24"/>
        </w:rPr>
      </w:pPr>
      <w:r w:rsidRPr="00EB1847">
        <w:rPr>
          <w:rFonts w:ascii="Times New Roman" w:hAnsi="Times New Roman" w:cs="Times New Roman"/>
          <w:sz w:val="24"/>
          <w:szCs w:val="24"/>
        </w:rPr>
        <w:t>There were no changes in estimates that resulted in material effect to the current quarter results.</w:t>
      </w:r>
    </w:p>
    <w:p w14:paraId="76B083C7" w14:textId="34155506" w:rsidR="00B32C7A" w:rsidRDefault="00B32C7A" w:rsidP="00B32C7A">
      <w:pPr>
        <w:pStyle w:val="ListParagraph"/>
        <w:ind w:left="426"/>
        <w:rPr>
          <w:rFonts w:ascii="Times New Roman" w:hAnsi="Times New Roman" w:cs="Times New Roman"/>
          <w:b/>
          <w:bCs/>
          <w:sz w:val="24"/>
          <w:szCs w:val="24"/>
        </w:rPr>
      </w:pPr>
    </w:p>
    <w:p w14:paraId="316B885E" w14:textId="77777777" w:rsidR="008D63BB" w:rsidRPr="00913E8B" w:rsidRDefault="008D63BB" w:rsidP="00B32C7A">
      <w:pPr>
        <w:pStyle w:val="ListParagraph"/>
        <w:ind w:left="426"/>
        <w:rPr>
          <w:rFonts w:ascii="Times New Roman" w:hAnsi="Times New Roman" w:cs="Times New Roman"/>
          <w:b/>
          <w:bCs/>
          <w:sz w:val="24"/>
          <w:szCs w:val="24"/>
        </w:rPr>
      </w:pPr>
    </w:p>
    <w:p w14:paraId="7CCE06C1" w14:textId="6CBC6FDD" w:rsidR="001319FD" w:rsidRPr="00913E8B" w:rsidRDefault="001319FD" w:rsidP="00571A6F">
      <w:pPr>
        <w:pStyle w:val="ListParagraph"/>
        <w:numPr>
          <w:ilvl w:val="0"/>
          <w:numId w:val="5"/>
        </w:numPr>
        <w:ind w:left="426"/>
        <w:rPr>
          <w:rFonts w:ascii="Times New Roman" w:hAnsi="Times New Roman" w:cs="Times New Roman"/>
          <w:b/>
          <w:bCs/>
          <w:sz w:val="24"/>
          <w:szCs w:val="24"/>
        </w:rPr>
      </w:pPr>
      <w:r w:rsidRPr="0061007E">
        <w:rPr>
          <w:rFonts w:ascii="Times New Roman" w:hAnsi="Times New Roman" w:cs="Times New Roman"/>
          <w:b/>
          <w:bCs/>
          <w:sz w:val="24"/>
          <w:szCs w:val="24"/>
        </w:rPr>
        <w:t>Comments about Seasonal or Cyclical Factors</w:t>
      </w:r>
    </w:p>
    <w:p w14:paraId="141C53D2" w14:textId="4680D105" w:rsidR="00B32C7A" w:rsidRPr="00913E8B" w:rsidRDefault="00B32C7A" w:rsidP="00B32C7A">
      <w:pPr>
        <w:pStyle w:val="ListParagraph"/>
        <w:ind w:left="426"/>
        <w:rPr>
          <w:rFonts w:ascii="Times New Roman" w:hAnsi="Times New Roman" w:cs="Times New Roman"/>
          <w:b/>
          <w:bCs/>
          <w:sz w:val="24"/>
          <w:szCs w:val="24"/>
        </w:rPr>
      </w:pPr>
    </w:p>
    <w:p w14:paraId="56DF903F" w14:textId="676AA785" w:rsidR="00B32C7A" w:rsidRPr="00EB1847" w:rsidRDefault="00913E8B" w:rsidP="00B32C7A">
      <w:pPr>
        <w:pStyle w:val="ListParagraph"/>
        <w:ind w:left="426"/>
        <w:rPr>
          <w:rFonts w:ascii="Times New Roman" w:hAnsi="Times New Roman" w:cs="Times New Roman"/>
          <w:sz w:val="24"/>
          <w:szCs w:val="24"/>
        </w:rPr>
      </w:pPr>
      <w:r w:rsidRPr="00EB1847">
        <w:rPr>
          <w:rFonts w:ascii="Times New Roman" w:hAnsi="Times New Roman" w:cs="Times New Roman"/>
          <w:sz w:val="24"/>
          <w:szCs w:val="24"/>
        </w:rPr>
        <w:t>The Group’s performance is not significantly affected by any seasonal or cyclical factors.</w:t>
      </w:r>
    </w:p>
    <w:p w14:paraId="01A9975A" w14:textId="055B590A" w:rsidR="00913E8B" w:rsidRPr="00EB1847" w:rsidRDefault="00913E8B" w:rsidP="00B32C7A">
      <w:pPr>
        <w:pStyle w:val="ListParagraph"/>
        <w:ind w:left="426"/>
        <w:rPr>
          <w:rFonts w:ascii="Times New Roman" w:hAnsi="Times New Roman" w:cs="Times New Roman"/>
          <w:sz w:val="24"/>
          <w:szCs w:val="24"/>
        </w:rPr>
      </w:pPr>
    </w:p>
    <w:p w14:paraId="1C7394C6" w14:textId="6D9BBE44" w:rsidR="00EB1847" w:rsidRDefault="00EB1847">
      <w:pPr>
        <w:rPr>
          <w:rFonts w:ascii="Times New Roman" w:hAnsi="Times New Roman" w:cs="Times New Roman"/>
          <w:b/>
          <w:bCs/>
          <w:sz w:val="24"/>
          <w:szCs w:val="24"/>
        </w:rPr>
      </w:pPr>
      <w:r>
        <w:rPr>
          <w:rFonts w:ascii="Times New Roman" w:hAnsi="Times New Roman" w:cs="Times New Roman"/>
          <w:b/>
          <w:bCs/>
          <w:sz w:val="24"/>
          <w:szCs w:val="24"/>
        </w:rPr>
        <w:br w:type="page"/>
      </w:r>
    </w:p>
    <w:p w14:paraId="0ADF302A" w14:textId="2F477FAB" w:rsidR="008D63BB" w:rsidRDefault="008D63BB" w:rsidP="00B32C7A">
      <w:pPr>
        <w:pStyle w:val="ListParagraph"/>
        <w:ind w:left="426"/>
        <w:rPr>
          <w:rFonts w:ascii="Times New Roman" w:hAnsi="Times New Roman" w:cs="Times New Roman"/>
          <w:b/>
          <w:bCs/>
          <w:sz w:val="24"/>
          <w:szCs w:val="24"/>
        </w:rPr>
      </w:pPr>
    </w:p>
    <w:p w14:paraId="64F996BD" w14:textId="77777777" w:rsidR="00EB1847" w:rsidRPr="00913E8B" w:rsidRDefault="00EB1847" w:rsidP="00B32C7A">
      <w:pPr>
        <w:pStyle w:val="ListParagraph"/>
        <w:ind w:left="426"/>
        <w:rPr>
          <w:rFonts w:ascii="Times New Roman" w:hAnsi="Times New Roman" w:cs="Times New Roman"/>
          <w:b/>
          <w:bCs/>
          <w:sz w:val="24"/>
          <w:szCs w:val="24"/>
        </w:rPr>
      </w:pPr>
    </w:p>
    <w:p w14:paraId="764435D1" w14:textId="621FF8BD" w:rsidR="001319FD" w:rsidRPr="00913E8B" w:rsidRDefault="001319FD" w:rsidP="00571A6F">
      <w:pPr>
        <w:pStyle w:val="ListParagraph"/>
        <w:numPr>
          <w:ilvl w:val="0"/>
          <w:numId w:val="5"/>
        </w:numPr>
        <w:ind w:left="426"/>
        <w:rPr>
          <w:rFonts w:ascii="Times New Roman" w:hAnsi="Times New Roman" w:cs="Times New Roman"/>
          <w:b/>
          <w:bCs/>
          <w:sz w:val="24"/>
          <w:szCs w:val="24"/>
        </w:rPr>
      </w:pPr>
      <w:r w:rsidRPr="00913E8B">
        <w:rPr>
          <w:rFonts w:ascii="Times New Roman" w:hAnsi="Times New Roman" w:cs="Times New Roman"/>
          <w:b/>
          <w:bCs/>
          <w:sz w:val="24"/>
          <w:szCs w:val="24"/>
        </w:rPr>
        <w:t>Dividends Paid</w:t>
      </w:r>
    </w:p>
    <w:p w14:paraId="7F964878" w14:textId="436718C8" w:rsidR="00913E8B" w:rsidRPr="00913E8B" w:rsidRDefault="00913E8B" w:rsidP="00913E8B">
      <w:pPr>
        <w:pStyle w:val="ListParagraph"/>
        <w:ind w:left="426"/>
        <w:rPr>
          <w:rFonts w:ascii="Times New Roman" w:hAnsi="Times New Roman" w:cs="Times New Roman"/>
          <w:b/>
          <w:bCs/>
          <w:sz w:val="24"/>
          <w:szCs w:val="24"/>
        </w:rPr>
      </w:pPr>
    </w:p>
    <w:p w14:paraId="34E359F7" w14:textId="77777777" w:rsidR="00AF3858" w:rsidRPr="00EB1847" w:rsidRDefault="00913E8B" w:rsidP="00AF3858">
      <w:pPr>
        <w:pStyle w:val="ListParagraph"/>
        <w:ind w:left="426"/>
        <w:rPr>
          <w:rFonts w:ascii="Times New Roman" w:hAnsi="Times New Roman" w:cs="Times New Roman"/>
          <w:sz w:val="24"/>
          <w:szCs w:val="24"/>
        </w:rPr>
      </w:pPr>
      <w:r w:rsidRPr="00EB1847">
        <w:rPr>
          <w:rFonts w:ascii="Times New Roman" w:hAnsi="Times New Roman" w:cs="Times New Roman"/>
          <w:sz w:val="24"/>
          <w:szCs w:val="24"/>
        </w:rPr>
        <w:t>No dividend was paid during the quarter under review.</w:t>
      </w:r>
    </w:p>
    <w:p w14:paraId="4B915BA0" w14:textId="77777777" w:rsidR="00AF3858" w:rsidRPr="00AF3858" w:rsidRDefault="00AF3858" w:rsidP="00AF3858">
      <w:pPr>
        <w:pStyle w:val="ListParagraph"/>
        <w:ind w:left="426"/>
        <w:rPr>
          <w:rFonts w:ascii="Times New Roman" w:hAnsi="Times New Roman" w:cs="Times New Roman"/>
          <w:spacing w:val="-14"/>
          <w:sz w:val="24"/>
          <w:szCs w:val="24"/>
        </w:rPr>
      </w:pPr>
    </w:p>
    <w:p w14:paraId="2256C6F8" w14:textId="1ABF165C" w:rsidR="00913E8B" w:rsidRDefault="00913E8B" w:rsidP="00913E8B">
      <w:pPr>
        <w:pStyle w:val="ListParagraph"/>
        <w:ind w:left="426"/>
        <w:rPr>
          <w:rFonts w:ascii="Times New Roman" w:hAnsi="Times New Roman" w:cs="Times New Roman"/>
          <w:b/>
          <w:bCs/>
          <w:sz w:val="24"/>
          <w:szCs w:val="24"/>
        </w:rPr>
      </w:pPr>
    </w:p>
    <w:p w14:paraId="3819D100" w14:textId="724B0503" w:rsidR="00913E8B" w:rsidRDefault="001319FD" w:rsidP="00913E8B">
      <w:pPr>
        <w:pStyle w:val="ListParagraph"/>
        <w:numPr>
          <w:ilvl w:val="0"/>
          <w:numId w:val="5"/>
        </w:numPr>
        <w:ind w:left="426"/>
        <w:rPr>
          <w:rFonts w:ascii="Times New Roman" w:hAnsi="Times New Roman" w:cs="Times New Roman"/>
          <w:b/>
          <w:bCs/>
          <w:sz w:val="24"/>
          <w:szCs w:val="24"/>
        </w:rPr>
      </w:pPr>
      <w:r w:rsidRPr="00802A49">
        <w:rPr>
          <w:rFonts w:ascii="Times New Roman" w:hAnsi="Times New Roman" w:cs="Times New Roman"/>
          <w:b/>
          <w:bCs/>
          <w:sz w:val="24"/>
          <w:szCs w:val="24"/>
        </w:rPr>
        <w:t>Carrying Amount of Revalued Assets</w:t>
      </w:r>
    </w:p>
    <w:p w14:paraId="430C3502" w14:textId="465A5D60" w:rsidR="00913E8B" w:rsidRPr="00AF3858" w:rsidRDefault="00913E8B" w:rsidP="00AF3858">
      <w:pPr>
        <w:pStyle w:val="ListParagraph"/>
        <w:ind w:left="426"/>
        <w:jc w:val="both"/>
        <w:rPr>
          <w:rFonts w:ascii="Times New Roman" w:hAnsi="Times New Roman" w:cs="Times New Roman"/>
          <w:b/>
          <w:bCs/>
          <w:sz w:val="24"/>
          <w:szCs w:val="24"/>
        </w:rPr>
      </w:pPr>
    </w:p>
    <w:p w14:paraId="13BD08F0" w14:textId="5FBBBC9A" w:rsidR="00913E8B" w:rsidRPr="00EB1847" w:rsidRDefault="00913E8B" w:rsidP="00EB1847">
      <w:pPr>
        <w:pStyle w:val="ListParagraph"/>
        <w:ind w:left="426"/>
        <w:jc w:val="both"/>
        <w:rPr>
          <w:rFonts w:ascii="Times New Roman" w:hAnsi="Times New Roman" w:cs="Times New Roman"/>
          <w:sz w:val="24"/>
          <w:szCs w:val="24"/>
        </w:rPr>
      </w:pPr>
      <w:r w:rsidRPr="00EB1847">
        <w:rPr>
          <w:rFonts w:ascii="Times New Roman" w:hAnsi="Times New Roman" w:cs="Times New Roman"/>
          <w:sz w:val="24"/>
          <w:szCs w:val="24"/>
        </w:rPr>
        <w:t>The valuations of property, plant and equipment have been brought forward without amendment from the financial statements for the year ended 31 December 2019.</w:t>
      </w:r>
    </w:p>
    <w:p w14:paraId="403F3F2E" w14:textId="62F7B322" w:rsidR="00913E8B" w:rsidRDefault="00913E8B" w:rsidP="00AF3858">
      <w:pPr>
        <w:pStyle w:val="ListParagraph"/>
        <w:ind w:left="426"/>
        <w:jc w:val="both"/>
        <w:rPr>
          <w:rFonts w:ascii="Times New Roman" w:hAnsi="Times New Roman" w:cs="Times New Roman"/>
          <w:b/>
          <w:bCs/>
          <w:sz w:val="24"/>
          <w:szCs w:val="24"/>
        </w:rPr>
      </w:pPr>
    </w:p>
    <w:p w14:paraId="53A01391" w14:textId="77777777" w:rsidR="008D63BB" w:rsidRPr="00AF3858" w:rsidRDefault="008D63BB" w:rsidP="00AF3858">
      <w:pPr>
        <w:pStyle w:val="ListParagraph"/>
        <w:ind w:left="426"/>
        <w:jc w:val="both"/>
        <w:rPr>
          <w:rFonts w:ascii="Times New Roman" w:hAnsi="Times New Roman" w:cs="Times New Roman"/>
          <w:b/>
          <w:bCs/>
          <w:sz w:val="24"/>
          <w:szCs w:val="24"/>
        </w:rPr>
      </w:pPr>
    </w:p>
    <w:p w14:paraId="5DC28C79" w14:textId="605518D5" w:rsidR="001319FD" w:rsidRDefault="001319FD" w:rsidP="00571A6F">
      <w:pPr>
        <w:pStyle w:val="ListParagraph"/>
        <w:numPr>
          <w:ilvl w:val="0"/>
          <w:numId w:val="5"/>
        </w:numPr>
        <w:ind w:left="426"/>
        <w:rPr>
          <w:rFonts w:ascii="Times New Roman" w:hAnsi="Times New Roman" w:cs="Times New Roman"/>
          <w:b/>
          <w:bCs/>
          <w:sz w:val="24"/>
          <w:szCs w:val="24"/>
        </w:rPr>
      </w:pPr>
      <w:r w:rsidRPr="00802A49">
        <w:rPr>
          <w:rFonts w:ascii="Times New Roman" w:hAnsi="Times New Roman" w:cs="Times New Roman"/>
          <w:b/>
          <w:bCs/>
          <w:sz w:val="24"/>
          <w:szCs w:val="24"/>
        </w:rPr>
        <w:t>Debt and Equity Securities</w:t>
      </w:r>
    </w:p>
    <w:p w14:paraId="3BA6859C" w14:textId="7E609087" w:rsidR="007E3EF8" w:rsidRPr="00AF3858" w:rsidRDefault="007E3EF8" w:rsidP="00AF3858">
      <w:pPr>
        <w:pStyle w:val="ListParagraph"/>
        <w:ind w:left="426"/>
        <w:jc w:val="both"/>
        <w:rPr>
          <w:rFonts w:ascii="Times New Roman" w:hAnsi="Times New Roman" w:cs="Times New Roman"/>
          <w:b/>
          <w:bCs/>
          <w:sz w:val="24"/>
          <w:szCs w:val="24"/>
        </w:rPr>
      </w:pPr>
    </w:p>
    <w:p w14:paraId="59958998" w14:textId="720A3754" w:rsidR="007E3EF8" w:rsidRPr="00EB1847" w:rsidRDefault="007E3EF8" w:rsidP="00AF3858">
      <w:pPr>
        <w:pStyle w:val="ListParagraph"/>
        <w:ind w:left="426"/>
        <w:jc w:val="both"/>
        <w:rPr>
          <w:rFonts w:ascii="Times New Roman" w:hAnsi="Times New Roman" w:cs="Times New Roman"/>
          <w:sz w:val="24"/>
          <w:szCs w:val="24"/>
        </w:rPr>
      </w:pPr>
      <w:r w:rsidRPr="00EB1847">
        <w:rPr>
          <w:rFonts w:ascii="Times New Roman" w:hAnsi="Times New Roman" w:cs="Times New Roman"/>
          <w:sz w:val="24"/>
          <w:szCs w:val="24"/>
        </w:rPr>
        <w:t>There were no issuances, cancellations, repurchases, resale and repayments of debt and equity securities for the current quarter and current financial year to date under review.</w:t>
      </w:r>
    </w:p>
    <w:p w14:paraId="4AB08C7B" w14:textId="3F1B70F3" w:rsidR="007E3EF8" w:rsidRDefault="007E3EF8" w:rsidP="00AF3858">
      <w:pPr>
        <w:pStyle w:val="ListParagraph"/>
        <w:ind w:left="426"/>
        <w:jc w:val="both"/>
        <w:rPr>
          <w:rFonts w:ascii="Times New Roman" w:hAnsi="Times New Roman" w:cs="Times New Roman"/>
          <w:b/>
          <w:bCs/>
          <w:sz w:val="24"/>
          <w:szCs w:val="24"/>
        </w:rPr>
      </w:pPr>
    </w:p>
    <w:p w14:paraId="1AC8FADD" w14:textId="77777777" w:rsidR="008D63BB" w:rsidRPr="00AF3858" w:rsidRDefault="008D63BB" w:rsidP="00AF3858">
      <w:pPr>
        <w:pStyle w:val="ListParagraph"/>
        <w:ind w:left="426"/>
        <w:jc w:val="both"/>
        <w:rPr>
          <w:rFonts w:ascii="Times New Roman" w:hAnsi="Times New Roman" w:cs="Times New Roman"/>
          <w:b/>
          <w:bCs/>
          <w:sz w:val="24"/>
          <w:szCs w:val="24"/>
        </w:rPr>
      </w:pPr>
    </w:p>
    <w:p w14:paraId="0713E5E0" w14:textId="0CF979E5" w:rsidR="001319FD" w:rsidRPr="007E3EF8" w:rsidRDefault="001319FD" w:rsidP="00571A6F">
      <w:pPr>
        <w:pStyle w:val="ListParagraph"/>
        <w:numPr>
          <w:ilvl w:val="0"/>
          <w:numId w:val="5"/>
        </w:numPr>
        <w:ind w:left="426"/>
        <w:rPr>
          <w:rFonts w:ascii="Times New Roman" w:hAnsi="Times New Roman" w:cs="Times New Roman"/>
          <w:b/>
          <w:bCs/>
          <w:sz w:val="24"/>
          <w:szCs w:val="24"/>
        </w:rPr>
      </w:pPr>
      <w:r w:rsidRPr="0061007E">
        <w:rPr>
          <w:rFonts w:ascii="Times New Roman" w:hAnsi="Times New Roman" w:cs="Times New Roman"/>
          <w:b/>
          <w:bCs/>
          <w:sz w:val="24"/>
          <w:szCs w:val="24"/>
        </w:rPr>
        <w:t>Changes in the Composition of the Group</w:t>
      </w:r>
    </w:p>
    <w:p w14:paraId="59C5FAB7" w14:textId="1B3024FC" w:rsidR="007E3EF8" w:rsidRPr="00860B44" w:rsidRDefault="007E3EF8" w:rsidP="007E3EF8">
      <w:pPr>
        <w:pStyle w:val="ListParagraph"/>
        <w:ind w:left="426"/>
        <w:rPr>
          <w:rFonts w:ascii="Times New Roman" w:hAnsi="Times New Roman" w:cs="Times New Roman"/>
          <w:b/>
          <w:bCs/>
          <w:spacing w:val="-14"/>
          <w:sz w:val="24"/>
          <w:szCs w:val="24"/>
        </w:rPr>
      </w:pPr>
    </w:p>
    <w:p w14:paraId="21079D9B" w14:textId="434C763A" w:rsidR="007E3EF8" w:rsidRPr="00EB1847" w:rsidRDefault="007E3EF8" w:rsidP="00EB1847">
      <w:pPr>
        <w:pStyle w:val="ListParagraph"/>
        <w:ind w:left="426"/>
        <w:jc w:val="both"/>
        <w:rPr>
          <w:rFonts w:ascii="Times New Roman" w:hAnsi="Times New Roman" w:cs="Times New Roman"/>
          <w:sz w:val="24"/>
          <w:szCs w:val="24"/>
        </w:rPr>
      </w:pPr>
      <w:r w:rsidRPr="00EB1847">
        <w:rPr>
          <w:rFonts w:ascii="Times New Roman" w:hAnsi="Times New Roman" w:cs="Times New Roman"/>
          <w:sz w:val="24"/>
          <w:szCs w:val="24"/>
        </w:rPr>
        <w:t>There were no changes in the composition of the Group during the current quarter under review.</w:t>
      </w:r>
    </w:p>
    <w:p w14:paraId="67605B6C" w14:textId="2B4CA8EF" w:rsidR="007E3EF8" w:rsidRPr="00A27098" w:rsidRDefault="007E3EF8" w:rsidP="00EB1847">
      <w:pPr>
        <w:pStyle w:val="ListParagraph"/>
        <w:ind w:left="426"/>
        <w:jc w:val="both"/>
        <w:rPr>
          <w:rFonts w:ascii="Times New Roman" w:hAnsi="Times New Roman" w:cs="Times New Roman"/>
          <w:b/>
          <w:bCs/>
          <w:sz w:val="24"/>
          <w:szCs w:val="24"/>
        </w:rPr>
      </w:pPr>
    </w:p>
    <w:p w14:paraId="36F99897" w14:textId="77777777" w:rsidR="008D63BB" w:rsidRPr="00860B44" w:rsidRDefault="008D63BB" w:rsidP="007E3EF8">
      <w:pPr>
        <w:pStyle w:val="ListParagraph"/>
        <w:ind w:left="426"/>
        <w:rPr>
          <w:rFonts w:ascii="Times New Roman" w:hAnsi="Times New Roman" w:cs="Times New Roman"/>
          <w:b/>
          <w:bCs/>
          <w:sz w:val="24"/>
          <w:szCs w:val="24"/>
        </w:rPr>
      </w:pPr>
    </w:p>
    <w:p w14:paraId="436956F9" w14:textId="5426E8B8" w:rsidR="001319FD" w:rsidRDefault="001319FD" w:rsidP="00571A6F">
      <w:pPr>
        <w:pStyle w:val="ListParagraph"/>
        <w:numPr>
          <w:ilvl w:val="0"/>
          <w:numId w:val="5"/>
        </w:numPr>
        <w:ind w:left="426"/>
        <w:rPr>
          <w:rFonts w:ascii="Times New Roman" w:hAnsi="Times New Roman" w:cs="Times New Roman"/>
          <w:b/>
          <w:bCs/>
          <w:sz w:val="24"/>
          <w:szCs w:val="24"/>
        </w:rPr>
      </w:pPr>
      <w:r w:rsidRPr="00802A49">
        <w:rPr>
          <w:rFonts w:ascii="Times New Roman" w:hAnsi="Times New Roman" w:cs="Times New Roman"/>
          <w:b/>
          <w:bCs/>
          <w:sz w:val="24"/>
          <w:szCs w:val="24"/>
        </w:rPr>
        <w:t>Discontinued Operations</w:t>
      </w:r>
    </w:p>
    <w:p w14:paraId="73BAB654" w14:textId="5CF1AC66" w:rsidR="005C29FF" w:rsidRPr="00860B44" w:rsidRDefault="005C29FF" w:rsidP="005C29FF">
      <w:pPr>
        <w:pStyle w:val="ListParagraph"/>
        <w:ind w:left="426"/>
        <w:rPr>
          <w:rFonts w:ascii="Times New Roman" w:hAnsi="Times New Roman" w:cs="Times New Roman"/>
          <w:b/>
          <w:bCs/>
          <w:sz w:val="24"/>
          <w:szCs w:val="24"/>
        </w:rPr>
      </w:pPr>
    </w:p>
    <w:p w14:paraId="3E6FB6DF" w14:textId="4F2122D9" w:rsidR="005C29FF" w:rsidRPr="00EB1847" w:rsidRDefault="005C29FF" w:rsidP="00EB1847">
      <w:pPr>
        <w:pStyle w:val="ListParagraph"/>
        <w:ind w:left="426"/>
        <w:jc w:val="both"/>
        <w:rPr>
          <w:rFonts w:ascii="Times New Roman" w:hAnsi="Times New Roman" w:cs="Times New Roman"/>
          <w:sz w:val="24"/>
          <w:szCs w:val="24"/>
        </w:rPr>
      </w:pPr>
      <w:r w:rsidRPr="00EB1847">
        <w:rPr>
          <w:rFonts w:ascii="Times New Roman" w:hAnsi="Times New Roman" w:cs="Times New Roman"/>
          <w:sz w:val="24"/>
          <w:szCs w:val="24"/>
        </w:rPr>
        <w:t>There was no disposal of subsidiaries by the Group during the current quarter under review.</w:t>
      </w:r>
    </w:p>
    <w:p w14:paraId="4542C4A9" w14:textId="205FA270" w:rsidR="005C29FF" w:rsidRPr="00A27098" w:rsidRDefault="005C29FF" w:rsidP="00EB1847">
      <w:pPr>
        <w:pStyle w:val="ListParagraph"/>
        <w:ind w:left="426"/>
        <w:jc w:val="both"/>
        <w:rPr>
          <w:rFonts w:ascii="Times New Roman" w:hAnsi="Times New Roman" w:cs="Times New Roman"/>
          <w:b/>
          <w:bCs/>
          <w:sz w:val="24"/>
          <w:szCs w:val="24"/>
        </w:rPr>
      </w:pPr>
    </w:p>
    <w:p w14:paraId="0FE76467" w14:textId="77777777" w:rsidR="008D63BB" w:rsidRPr="00860B44" w:rsidRDefault="008D63BB" w:rsidP="005C29FF">
      <w:pPr>
        <w:pStyle w:val="ListParagraph"/>
        <w:ind w:left="426"/>
        <w:rPr>
          <w:rFonts w:ascii="Times New Roman" w:hAnsi="Times New Roman" w:cs="Times New Roman"/>
          <w:b/>
          <w:bCs/>
          <w:sz w:val="24"/>
          <w:szCs w:val="24"/>
        </w:rPr>
      </w:pPr>
    </w:p>
    <w:p w14:paraId="739FE3A2" w14:textId="2D7F5B77" w:rsidR="001319FD" w:rsidRDefault="001319FD" w:rsidP="00571A6F">
      <w:pPr>
        <w:pStyle w:val="ListParagraph"/>
        <w:numPr>
          <w:ilvl w:val="0"/>
          <w:numId w:val="5"/>
        </w:numPr>
        <w:ind w:left="426"/>
        <w:rPr>
          <w:rFonts w:ascii="Times New Roman" w:hAnsi="Times New Roman" w:cs="Times New Roman"/>
          <w:b/>
          <w:bCs/>
          <w:sz w:val="24"/>
          <w:szCs w:val="24"/>
        </w:rPr>
      </w:pPr>
      <w:r w:rsidRPr="00802A49">
        <w:rPr>
          <w:rFonts w:ascii="Times New Roman" w:hAnsi="Times New Roman" w:cs="Times New Roman"/>
          <w:b/>
          <w:bCs/>
          <w:sz w:val="24"/>
          <w:szCs w:val="24"/>
        </w:rPr>
        <w:t>Capital Commitments</w:t>
      </w:r>
    </w:p>
    <w:p w14:paraId="09E4B66E" w14:textId="37D03E92" w:rsidR="005C29FF" w:rsidRPr="00860B44" w:rsidRDefault="005C29FF" w:rsidP="00860B44">
      <w:pPr>
        <w:pStyle w:val="ListParagraph"/>
        <w:ind w:left="426"/>
        <w:jc w:val="both"/>
        <w:rPr>
          <w:rFonts w:ascii="Times New Roman" w:hAnsi="Times New Roman" w:cs="Times New Roman"/>
          <w:b/>
          <w:bCs/>
          <w:sz w:val="24"/>
          <w:szCs w:val="24"/>
        </w:rPr>
      </w:pPr>
    </w:p>
    <w:p w14:paraId="4AFD3257" w14:textId="7AD02754" w:rsidR="005C29FF" w:rsidRPr="00EB1847" w:rsidRDefault="005C29FF" w:rsidP="00860B44">
      <w:pPr>
        <w:pStyle w:val="ListParagraph"/>
        <w:ind w:left="426"/>
        <w:jc w:val="both"/>
        <w:rPr>
          <w:rFonts w:ascii="Times New Roman" w:hAnsi="Times New Roman" w:cs="Times New Roman"/>
          <w:sz w:val="24"/>
          <w:szCs w:val="24"/>
        </w:rPr>
      </w:pPr>
      <w:r w:rsidRPr="00EB1847">
        <w:rPr>
          <w:rFonts w:ascii="Times New Roman" w:hAnsi="Times New Roman" w:cs="Times New Roman"/>
          <w:sz w:val="24"/>
          <w:szCs w:val="24"/>
        </w:rPr>
        <w:t xml:space="preserve">As </w:t>
      </w:r>
      <w:r w:rsidR="005405D8">
        <w:rPr>
          <w:rFonts w:ascii="Times New Roman" w:hAnsi="Times New Roman" w:cs="Times New Roman"/>
          <w:sz w:val="24"/>
          <w:szCs w:val="24"/>
        </w:rPr>
        <w:t>at 3</w:t>
      </w:r>
      <w:r w:rsidR="00A27098">
        <w:rPr>
          <w:rFonts w:ascii="Times New Roman" w:hAnsi="Times New Roman" w:cs="Times New Roman"/>
          <w:sz w:val="24"/>
          <w:szCs w:val="24"/>
        </w:rPr>
        <w:t>0</w:t>
      </w:r>
      <w:r w:rsidR="005405D8">
        <w:rPr>
          <w:rFonts w:ascii="Times New Roman" w:hAnsi="Times New Roman" w:cs="Times New Roman"/>
          <w:sz w:val="24"/>
          <w:szCs w:val="24"/>
        </w:rPr>
        <w:t xml:space="preserve"> </w:t>
      </w:r>
      <w:r w:rsidR="00A27098">
        <w:rPr>
          <w:rFonts w:ascii="Times New Roman" w:hAnsi="Times New Roman" w:cs="Times New Roman"/>
          <w:sz w:val="24"/>
          <w:szCs w:val="24"/>
        </w:rPr>
        <w:t>June</w:t>
      </w:r>
      <w:r w:rsidR="005405D8">
        <w:rPr>
          <w:rFonts w:ascii="Times New Roman" w:hAnsi="Times New Roman" w:cs="Times New Roman"/>
          <w:sz w:val="24"/>
          <w:szCs w:val="24"/>
        </w:rPr>
        <w:t xml:space="preserve"> 2020, </w:t>
      </w:r>
      <w:r w:rsidRPr="00EB1847">
        <w:rPr>
          <w:rFonts w:ascii="Times New Roman" w:hAnsi="Times New Roman" w:cs="Times New Roman"/>
          <w:sz w:val="24"/>
          <w:szCs w:val="24"/>
        </w:rPr>
        <w:t xml:space="preserve">the Group had capital expenditure authorized and contracted for but not provided in the financial statements in relation to property, plant and equipment amounting to approximately </w:t>
      </w:r>
      <w:r w:rsidR="00445B6B" w:rsidRPr="00EB1847">
        <w:rPr>
          <w:rFonts w:ascii="Times New Roman" w:hAnsi="Times New Roman" w:cs="Times New Roman"/>
          <w:sz w:val="24"/>
          <w:szCs w:val="24"/>
        </w:rPr>
        <w:t>RM</w:t>
      </w:r>
      <w:r w:rsidR="001A41FF">
        <w:rPr>
          <w:rFonts w:ascii="Times New Roman" w:hAnsi="Times New Roman" w:cs="Times New Roman"/>
          <w:sz w:val="24"/>
          <w:szCs w:val="24"/>
        </w:rPr>
        <w:t>514</w:t>
      </w:r>
      <w:r w:rsidR="00445B6B" w:rsidRPr="00EB1847">
        <w:rPr>
          <w:rFonts w:ascii="Times New Roman" w:hAnsi="Times New Roman" w:cs="Times New Roman"/>
          <w:sz w:val="24"/>
          <w:szCs w:val="24"/>
        </w:rPr>
        <w:t>,</w:t>
      </w:r>
      <w:r w:rsidR="001A41FF">
        <w:rPr>
          <w:rFonts w:ascii="Times New Roman" w:hAnsi="Times New Roman" w:cs="Times New Roman"/>
          <w:sz w:val="24"/>
          <w:szCs w:val="24"/>
        </w:rPr>
        <w:t>9</w:t>
      </w:r>
      <w:r w:rsidR="00445B6B" w:rsidRPr="00EB1847">
        <w:rPr>
          <w:rFonts w:ascii="Times New Roman" w:hAnsi="Times New Roman" w:cs="Times New Roman"/>
          <w:sz w:val="24"/>
          <w:szCs w:val="24"/>
        </w:rPr>
        <w:t>17</w:t>
      </w:r>
      <w:r w:rsidRPr="00EB1847">
        <w:rPr>
          <w:rFonts w:ascii="Times New Roman" w:hAnsi="Times New Roman" w:cs="Times New Roman"/>
          <w:sz w:val="24"/>
          <w:szCs w:val="24"/>
        </w:rPr>
        <w:t>.</w:t>
      </w:r>
    </w:p>
    <w:p w14:paraId="3A46D3F2" w14:textId="7DD34D10" w:rsidR="005C29FF" w:rsidRPr="00A27098" w:rsidRDefault="005C29FF" w:rsidP="00860B44">
      <w:pPr>
        <w:pStyle w:val="ListParagraph"/>
        <w:ind w:left="426"/>
        <w:jc w:val="both"/>
        <w:rPr>
          <w:rFonts w:ascii="Times New Roman" w:hAnsi="Times New Roman" w:cs="Times New Roman"/>
          <w:b/>
          <w:bCs/>
          <w:sz w:val="24"/>
          <w:szCs w:val="24"/>
        </w:rPr>
      </w:pPr>
    </w:p>
    <w:p w14:paraId="2E40628A" w14:textId="77777777" w:rsidR="00F25AED" w:rsidRPr="00860B44" w:rsidRDefault="00F25AED" w:rsidP="00860B44">
      <w:pPr>
        <w:pStyle w:val="ListParagraph"/>
        <w:ind w:left="426"/>
        <w:jc w:val="both"/>
        <w:rPr>
          <w:rFonts w:ascii="Times New Roman" w:hAnsi="Times New Roman" w:cs="Times New Roman"/>
          <w:b/>
          <w:bCs/>
          <w:sz w:val="24"/>
          <w:szCs w:val="24"/>
        </w:rPr>
      </w:pPr>
    </w:p>
    <w:p w14:paraId="15C8DC08" w14:textId="3A76AF76" w:rsidR="001319FD" w:rsidRPr="00230D13" w:rsidRDefault="00581AF6" w:rsidP="00571A6F">
      <w:pPr>
        <w:pStyle w:val="ListParagraph"/>
        <w:numPr>
          <w:ilvl w:val="0"/>
          <w:numId w:val="5"/>
        </w:numPr>
        <w:ind w:left="426"/>
        <w:rPr>
          <w:rFonts w:ascii="Times New Roman" w:hAnsi="Times New Roman" w:cs="Times New Roman"/>
          <w:b/>
          <w:bCs/>
          <w:sz w:val="24"/>
          <w:szCs w:val="24"/>
        </w:rPr>
      </w:pPr>
      <w:r w:rsidRPr="00F414D6">
        <w:rPr>
          <w:rFonts w:ascii="Times New Roman" w:hAnsi="Times New Roman" w:cs="Times New Roman"/>
          <w:b/>
          <w:bCs/>
          <w:sz w:val="24"/>
          <w:szCs w:val="24"/>
        </w:rPr>
        <w:t>Changes in Contingent Assets and Contingent Liabilities</w:t>
      </w:r>
    </w:p>
    <w:p w14:paraId="7636102A" w14:textId="13171458" w:rsidR="00230D13" w:rsidRPr="00860B44" w:rsidRDefault="00230D13" w:rsidP="00860B44">
      <w:pPr>
        <w:pStyle w:val="ListParagraph"/>
        <w:ind w:left="426"/>
        <w:jc w:val="both"/>
        <w:rPr>
          <w:rFonts w:ascii="Times New Roman" w:hAnsi="Times New Roman" w:cs="Times New Roman"/>
          <w:b/>
          <w:bCs/>
          <w:spacing w:val="-14"/>
          <w:sz w:val="24"/>
          <w:szCs w:val="24"/>
        </w:rPr>
      </w:pPr>
    </w:p>
    <w:p w14:paraId="77743BD2" w14:textId="101EF2E8" w:rsidR="00230D13" w:rsidRPr="00EB1847" w:rsidRDefault="00230D13" w:rsidP="00860B44">
      <w:pPr>
        <w:pStyle w:val="ListParagraph"/>
        <w:ind w:left="426"/>
        <w:jc w:val="both"/>
        <w:rPr>
          <w:rFonts w:ascii="Times New Roman" w:hAnsi="Times New Roman" w:cs="Times New Roman"/>
          <w:sz w:val="24"/>
          <w:szCs w:val="24"/>
        </w:rPr>
      </w:pPr>
      <w:r w:rsidRPr="00EB1847">
        <w:rPr>
          <w:rFonts w:ascii="Times New Roman" w:hAnsi="Times New Roman" w:cs="Times New Roman"/>
          <w:sz w:val="24"/>
          <w:szCs w:val="24"/>
        </w:rPr>
        <w:t>There were no material changes in other contingent liabilities or contingent assets since 31 December 2019.</w:t>
      </w:r>
    </w:p>
    <w:p w14:paraId="0E595A44" w14:textId="4BE66084" w:rsidR="00230D13" w:rsidRDefault="00230D13" w:rsidP="00860B44">
      <w:pPr>
        <w:pStyle w:val="ListParagraph"/>
        <w:ind w:left="426"/>
        <w:jc w:val="both"/>
        <w:rPr>
          <w:rFonts w:ascii="Times New Roman" w:hAnsi="Times New Roman" w:cs="Times New Roman"/>
          <w:b/>
          <w:bCs/>
          <w:sz w:val="24"/>
          <w:szCs w:val="24"/>
        </w:rPr>
      </w:pPr>
    </w:p>
    <w:p w14:paraId="601191C0" w14:textId="1D115EE0" w:rsidR="00860B44" w:rsidRDefault="00860B44">
      <w:pPr>
        <w:rPr>
          <w:rFonts w:ascii="Times New Roman" w:hAnsi="Times New Roman" w:cs="Times New Roman"/>
          <w:b/>
          <w:bCs/>
          <w:sz w:val="24"/>
          <w:szCs w:val="24"/>
        </w:rPr>
      </w:pPr>
      <w:r>
        <w:rPr>
          <w:rFonts w:ascii="Times New Roman" w:hAnsi="Times New Roman" w:cs="Times New Roman"/>
          <w:b/>
          <w:bCs/>
          <w:sz w:val="24"/>
          <w:szCs w:val="24"/>
        </w:rPr>
        <w:br w:type="page"/>
      </w:r>
    </w:p>
    <w:p w14:paraId="3E716EF9" w14:textId="20BB17C2" w:rsidR="00860B44" w:rsidRDefault="00860B44" w:rsidP="00860B44">
      <w:pPr>
        <w:pStyle w:val="ListParagraph"/>
        <w:ind w:left="426"/>
        <w:jc w:val="both"/>
        <w:rPr>
          <w:rFonts w:ascii="Times New Roman" w:hAnsi="Times New Roman" w:cs="Times New Roman"/>
          <w:b/>
          <w:bCs/>
          <w:sz w:val="24"/>
          <w:szCs w:val="24"/>
        </w:rPr>
      </w:pPr>
    </w:p>
    <w:p w14:paraId="448B2406" w14:textId="77777777" w:rsidR="00860B44" w:rsidRPr="00860B44" w:rsidRDefault="00860B44" w:rsidP="00860B44">
      <w:pPr>
        <w:pStyle w:val="ListParagraph"/>
        <w:ind w:left="426"/>
        <w:jc w:val="both"/>
        <w:rPr>
          <w:rFonts w:ascii="Times New Roman" w:hAnsi="Times New Roman" w:cs="Times New Roman"/>
          <w:b/>
          <w:bCs/>
          <w:sz w:val="24"/>
          <w:szCs w:val="24"/>
        </w:rPr>
      </w:pPr>
    </w:p>
    <w:p w14:paraId="6435FAB6" w14:textId="14E8AE15" w:rsidR="00581AF6" w:rsidRPr="00230D13" w:rsidRDefault="00581AF6" w:rsidP="00571A6F">
      <w:pPr>
        <w:pStyle w:val="ListParagraph"/>
        <w:numPr>
          <w:ilvl w:val="0"/>
          <w:numId w:val="5"/>
        </w:numPr>
        <w:ind w:left="426"/>
        <w:rPr>
          <w:rFonts w:ascii="Times New Roman" w:hAnsi="Times New Roman" w:cs="Times New Roman"/>
          <w:b/>
          <w:bCs/>
          <w:sz w:val="24"/>
          <w:szCs w:val="24"/>
        </w:rPr>
      </w:pPr>
      <w:r w:rsidRPr="00F414D6">
        <w:rPr>
          <w:rFonts w:ascii="Times New Roman" w:hAnsi="Times New Roman" w:cs="Times New Roman"/>
          <w:b/>
          <w:bCs/>
          <w:sz w:val="24"/>
          <w:szCs w:val="24"/>
        </w:rPr>
        <w:t>Material Subsequent Events</w:t>
      </w:r>
    </w:p>
    <w:p w14:paraId="3D6B2B21" w14:textId="5362601D" w:rsidR="00230D13" w:rsidRPr="00966E2C" w:rsidRDefault="00230D13" w:rsidP="00230D13">
      <w:pPr>
        <w:pStyle w:val="ListParagraph"/>
        <w:ind w:left="426"/>
        <w:rPr>
          <w:rFonts w:ascii="Times New Roman" w:hAnsi="Times New Roman" w:cs="Times New Roman"/>
          <w:b/>
          <w:bCs/>
          <w:spacing w:val="-14"/>
          <w:sz w:val="24"/>
          <w:szCs w:val="24"/>
        </w:rPr>
      </w:pPr>
    </w:p>
    <w:p w14:paraId="7F868DE2" w14:textId="4918DCCD" w:rsidR="00DA39A2" w:rsidRPr="00966E2C" w:rsidRDefault="00DA39A2" w:rsidP="00966E2C">
      <w:pPr>
        <w:pStyle w:val="ListParagraph"/>
        <w:ind w:left="426"/>
        <w:jc w:val="both"/>
        <w:rPr>
          <w:rFonts w:ascii="Times New Roman" w:hAnsi="Times New Roman" w:cs="Times New Roman"/>
          <w:sz w:val="24"/>
          <w:szCs w:val="24"/>
        </w:rPr>
      </w:pPr>
      <w:r w:rsidRPr="00DA39A2">
        <w:rPr>
          <w:rFonts w:ascii="Times New Roman" w:hAnsi="Times New Roman" w:cs="Times New Roman"/>
          <w:sz w:val="24"/>
          <w:szCs w:val="24"/>
        </w:rPr>
        <w:t>In the opinion of the Directors, there were no material events which have arisen between the end of the reporting period and 2</w:t>
      </w:r>
      <w:r w:rsidR="00CF0DF0">
        <w:rPr>
          <w:rFonts w:ascii="Times New Roman" w:hAnsi="Times New Roman" w:cs="Times New Roman"/>
          <w:sz w:val="24"/>
          <w:szCs w:val="24"/>
        </w:rPr>
        <w:t>7</w:t>
      </w:r>
      <w:r w:rsidRPr="00DA39A2">
        <w:rPr>
          <w:rFonts w:ascii="Times New Roman" w:hAnsi="Times New Roman" w:cs="Times New Roman"/>
          <w:sz w:val="24"/>
          <w:szCs w:val="24"/>
        </w:rPr>
        <w:t xml:space="preserve"> </w:t>
      </w:r>
      <w:r w:rsidR="00A27098">
        <w:rPr>
          <w:rFonts w:ascii="Times New Roman" w:hAnsi="Times New Roman" w:cs="Times New Roman"/>
          <w:sz w:val="24"/>
          <w:szCs w:val="24"/>
        </w:rPr>
        <w:t>August</w:t>
      </w:r>
      <w:r>
        <w:rPr>
          <w:rFonts w:ascii="Times New Roman" w:hAnsi="Times New Roman" w:cs="Times New Roman"/>
          <w:sz w:val="24"/>
          <w:szCs w:val="24"/>
        </w:rPr>
        <w:t xml:space="preserve"> </w:t>
      </w:r>
      <w:r w:rsidRPr="00DA39A2">
        <w:rPr>
          <w:rFonts w:ascii="Times New Roman" w:hAnsi="Times New Roman" w:cs="Times New Roman"/>
          <w:sz w:val="24"/>
          <w:szCs w:val="24"/>
        </w:rPr>
        <w:t>2020, which had affected substantially the results of the Group for the financial quarter ended 3</w:t>
      </w:r>
      <w:r w:rsidR="00A27098">
        <w:rPr>
          <w:rFonts w:ascii="Times New Roman" w:hAnsi="Times New Roman" w:cs="Times New Roman"/>
          <w:sz w:val="24"/>
          <w:szCs w:val="24"/>
        </w:rPr>
        <w:t>0</w:t>
      </w:r>
      <w:r w:rsidRPr="00DA39A2">
        <w:rPr>
          <w:rFonts w:ascii="Times New Roman" w:hAnsi="Times New Roman" w:cs="Times New Roman"/>
          <w:sz w:val="24"/>
          <w:szCs w:val="24"/>
        </w:rPr>
        <w:t xml:space="preserve"> </w:t>
      </w:r>
      <w:r w:rsidR="00A27098">
        <w:rPr>
          <w:rFonts w:ascii="Times New Roman" w:hAnsi="Times New Roman" w:cs="Times New Roman"/>
          <w:sz w:val="24"/>
          <w:szCs w:val="24"/>
        </w:rPr>
        <w:t>June</w:t>
      </w:r>
      <w:r w:rsidRPr="00DA39A2">
        <w:rPr>
          <w:rFonts w:ascii="Times New Roman" w:hAnsi="Times New Roman" w:cs="Times New Roman"/>
          <w:sz w:val="24"/>
          <w:szCs w:val="24"/>
        </w:rPr>
        <w:t xml:space="preserve"> 20</w:t>
      </w:r>
      <w:r w:rsidR="00D9302B">
        <w:rPr>
          <w:rFonts w:ascii="Times New Roman" w:hAnsi="Times New Roman" w:cs="Times New Roman"/>
          <w:sz w:val="24"/>
          <w:szCs w:val="24"/>
        </w:rPr>
        <w:t>20.</w:t>
      </w:r>
    </w:p>
    <w:p w14:paraId="0D97A93B" w14:textId="613B6119" w:rsidR="003F390B" w:rsidRDefault="003F390B" w:rsidP="00230D13">
      <w:pPr>
        <w:pStyle w:val="ListParagraph"/>
        <w:ind w:left="426"/>
        <w:rPr>
          <w:rFonts w:ascii="Times New Roman" w:hAnsi="Times New Roman" w:cs="Times New Roman"/>
          <w:b/>
          <w:bCs/>
          <w:sz w:val="24"/>
          <w:szCs w:val="24"/>
        </w:rPr>
      </w:pPr>
    </w:p>
    <w:p w14:paraId="3E08D5C6" w14:textId="73FDD0A9" w:rsidR="00FD11FC" w:rsidRDefault="00FD11FC">
      <w:pPr>
        <w:rPr>
          <w:rFonts w:ascii="Times New Roman" w:hAnsi="Times New Roman" w:cs="Times New Roman"/>
          <w:b/>
          <w:bCs/>
          <w:sz w:val="24"/>
          <w:szCs w:val="24"/>
        </w:rPr>
      </w:pPr>
      <w:r>
        <w:rPr>
          <w:rFonts w:ascii="Times New Roman" w:hAnsi="Times New Roman" w:cs="Times New Roman"/>
          <w:b/>
          <w:bCs/>
          <w:sz w:val="24"/>
          <w:szCs w:val="24"/>
        </w:rPr>
        <w:br w:type="page"/>
      </w:r>
    </w:p>
    <w:p w14:paraId="6B3AEB63" w14:textId="51847882" w:rsidR="00FD11FC" w:rsidRDefault="00FD11FC" w:rsidP="00FD11FC">
      <w:pPr>
        <w:spacing w:after="0"/>
        <w:rPr>
          <w:rFonts w:ascii="Times New Roman" w:hAnsi="Times New Roman" w:cs="Times New Roman"/>
          <w:b/>
          <w:bCs/>
          <w:sz w:val="24"/>
          <w:szCs w:val="24"/>
        </w:rPr>
      </w:pPr>
    </w:p>
    <w:p w14:paraId="621004F7" w14:textId="1B9B6D98" w:rsidR="00FD11FC" w:rsidRDefault="00FD11FC" w:rsidP="00FD11FC">
      <w:pPr>
        <w:spacing w:after="0"/>
        <w:rPr>
          <w:rFonts w:ascii="Times New Roman" w:hAnsi="Times New Roman" w:cs="Times New Roman"/>
          <w:b/>
          <w:bCs/>
          <w:sz w:val="24"/>
          <w:szCs w:val="24"/>
        </w:rPr>
      </w:pPr>
    </w:p>
    <w:p w14:paraId="34C82F58" w14:textId="456DE97E" w:rsidR="00FD11FC" w:rsidRPr="00FD11FC" w:rsidRDefault="00FD11FC" w:rsidP="008D63BB">
      <w:pPr>
        <w:pStyle w:val="ListParagraph"/>
        <w:numPr>
          <w:ilvl w:val="0"/>
          <w:numId w:val="2"/>
        </w:numPr>
        <w:spacing w:after="0"/>
        <w:ind w:left="426"/>
        <w:jc w:val="both"/>
        <w:rPr>
          <w:rFonts w:ascii="Times New Roman" w:hAnsi="Times New Roman" w:cs="Times New Roman"/>
          <w:b/>
          <w:bCs/>
          <w:sz w:val="24"/>
          <w:szCs w:val="24"/>
        </w:rPr>
      </w:pPr>
      <w:r>
        <w:rPr>
          <w:rFonts w:ascii="Times New Roman" w:hAnsi="Times New Roman" w:cs="Times New Roman"/>
          <w:b/>
          <w:bCs/>
          <w:sz w:val="24"/>
          <w:szCs w:val="24"/>
        </w:rPr>
        <w:t>EXPLANATORY NOTES PURSUANT TO APPENDIX 9B OF THE LISTING REQUIREMENTS OF BURSA MALAYSIA SECURITIES BERHAD</w:t>
      </w:r>
    </w:p>
    <w:p w14:paraId="1CC30F4A" w14:textId="022E490D" w:rsidR="00FD11FC" w:rsidRDefault="00FD11FC" w:rsidP="00FD11FC">
      <w:pPr>
        <w:spacing w:after="0"/>
        <w:rPr>
          <w:rFonts w:ascii="Times New Roman" w:hAnsi="Times New Roman" w:cs="Times New Roman"/>
          <w:b/>
          <w:bCs/>
          <w:sz w:val="24"/>
          <w:szCs w:val="24"/>
        </w:rPr>
      </w:pPr>
    </w:p>
    <w:p w14:paraId="44B52FEB" w14:textId="3A4AD9EC" w:rsidR="00FD11FC" w:rsidRDefault="00FD11FC" w:rsidP="00FD11FC">
      <w:pPr>
        <w:spacing w:after="0"/>
        <w:rPr>
          <w:rFonts w:ascii="Times New Roman" w:hAnsi="Times New Roman" w:cs="Times New Roman"/>
          <w:b/>
          <w:bCs/>
          <w:sz w:val="24"/>
          <w:szCs w:val="24"/>
        </w:rPr>
      </w:pPr>
    </w:p>
    <w:p w14:paraId="64970142" w14:textId="77777777" w:rsidR="008D63BB" w:rsidRPr="00FD11FC" w:rsidRDefault="008D63BB" w:rsidP="00FD11FC">
      <w:pPr>
        <w:spacing w:after="0"/>
        <w:rPr>
          <w:rFonts w:ascii="Times New Roman" w:hAnsi="Times New Roman" w:cs="Times New Roman"/>
          <w:b/>
          <w:bCs/>
          <w:sz w:val="24"/>
          <w:szCs w:val="24"/>
        </w:rPr>
      </w:pPr>
    </w:p>
    <w:p w14:paraId="186EE008" w14:textId="574C2731" w:rsidR="00860B44" w:rsidRPr="00860B44" w:rsidRDefault="00581AF6" w:rsidP="00860B44">
      <w:pPr>
        <w:pStyle w:val="ListParagraph"/>
        <w:numPr>
          <w:ilvl w:val="0"/>
          <w:numId w:val="5"/>
        </w:numPr>
        <w:ind w:left="426"/>
        <w:rPr>
          <w:rFonts w:ascii="Times New Roman" w:hAnsi="Times New Roman" w:cs="Times New Roman"/>
          <w:b/>
          <w:bCs/>
          <w:sz w:val="24"/>
          <w:szCs w:val="24"/>
        </w:rPr>
      </w:pPr>
      <w:r w:rsidRPr="00F414D6">
        <w:rPr>
          <w:rFonts w:ascii="Times New Roman" w:hAnsi="Times New Roman" w:cs="Times New Roman"/>
          <w:b/>
          <w:bCs/>
          <w:sz w:val="24"/>
          <w:szCs w:val="24"/>
        </w:rPr>
        <w:t>Performance Review on Operating Segments</w:t>
      </w:r>
    </w:p>
    <w:p w14:paraId="4B023498" w14:textId="77777777" w:rsidR="00860B44" w:rsidRPr="009C08E8" w:rsidRDefault="00860B44" w:rsidP="00860B44">
      <w:pPr>
        <w:pStyle w:val="ListParagraph"/>
        <w:ind w:left="426"/>
        <w:rPr>
          <w:rFonts w:ascii="Times New Roman" w:hAnsi="Times New Roman" w:cs="Times New Roman"/>
          <w:b/>
          <w:bCs/>
          <w:sz w:val="24"/>
          <w:szCs w:val="24"/>
        </w:rPr>
      </w:pPr>
    </w:p>
    <w:p w14:paraId="45BDD26F" w14:textId="27D71BD0" w:rsidR="00E05675" w:rsidRPr="00EB1847" w:rsidRDefault="00860B44" w:rsidP="00E05675">
      <w:pPr>
        <w:pStyle w:val="ListParagraph"/>
        <w:numPr>
          <w:ilvl w:val="0"/>
          <w:numId w:val="8"/>
        </w:numPr>
        <w:ind w:left="851"/>
        <w:rPr>
          <w:rFonts w:ascii="Times New Roman" w:hAnsi="Times New Roman" w:cs="Times New Roman"/>
          <w:sz w:val="24"/>
          <w:szCs w:val="24"/>
        </w:rPr>
      </w:pPr>
      <w:r w:rsidRPr="00EB1847">
        <w:rPr>
          <w:rFonts w:ascii="Times New Roman" w:hAnsi="Times New Roman" w:cs="Times New Roman"/>
          <w:sz w:val="24"/>
          <w:szCs w:val="24"/>
        </w:rPr>
        <w:t xml:space="preserve">Current </w:t>
      </w:r>
      <w:r w:rsidR="00D54FC0">
        <w:rPr>
          <w:rFonts w:ascii="Times New Roman" w:hAnsi="Times New Roman" w:cs="Times New Roman"/>
          <w:sz w:val="24"/>
          <w:szCs w:val="24"/>
        </w:rPr>
        <w:t>y</w:t>
      </w:r>
      <w:r w:rsidR="0068681D">
        <w:rPr>
          <w:rFonts w:ascii="Times New Roman" w:hAnsi="Times New Roman" w:cs="Times New Roman"/>
          <w:sz w:val="24"/>
          <w:szCs w:val="24"/>
        </w:rPr>
        <w:t xml:space="preserve">ear to </w:t>
      </w:r>
      <w:r w:rsidR="00D54FC0">
        <w:rPr>
          <w:rFonts w:ascii="Times New Roman" w:hAnsi="Times New Roman" w:cs="Times New Roman"/>
          <w:sz w:val="24"/>
          <w:szCs w:val="24"/>
        </w:rPr>
        <w:t>d</w:t>
      </w:r>
      <w:r w:rsidR="0068681D">
        <w:rPr>
          <w:rFonts w:ascii="Times New Roman" w:hAnsi="Times New Roman" w:cs="Times New Roman"/>
          <w:sz w:val="24"/>
          <w:szCs w:val="24"/>
        </w:rPr>
        <w:t>ate</w:t>
      </w:r>
      <w:r w:rsidRPr="00EB1847">
        <w:rPr>
          <w:rFonts w:ascii="Times New Roman" w:hAnsi="Times New Roman" w:cs="Times New Roman"/>
          <w:sz w:val="24"/>
          <w:szCs w:val="24"/>
        </w:rPr>
        <w:t xml:space="preserve"> vs </w:t>
      </w:r>
      <w:r w:rsidR="00D54FC0">
        <w:rPr>
          <w:rFonts w:ascii="Times New Roman" w:hAnsi="Times New Roman" w:cs="Times New Roman"/>
          <w:sz w:val="24"/>
          <w:szCs w:val="24"/>
        </w:rPr>
        <w:t>p</w:t>
      </w:r>
      <w:r w:rsidRPr="00EB1847">
        <w:rPr>
          <w:rFonts w:ascii="Times New Roman" w:hAnsi="Times New Roman" w:cs="Times New Roman"/>
          <w:sz w:val="24"/>
          <w:szCs w:val="24"/>
        </w:rPr>
        <w:t xml:space="preserve">revious </w:t>
      </w:r>
      <w:r w:rsidR="00D54FC0">
        <w:rPr>
          <w:rFonts w:ascii="Times New Roman" w:hAnsi="Times New Roman" w:cs="Times New Roman"/>
          <w:sz w:val="24"/>
          <w:szCs w:val="24"/>
        </w:rPr>
        <w:t>y</w:t>
      </w:r>
      <w:r w:rsidRPr="00EB1847">
        <w:rPr>
          <w:rFonts w:ascii="Times New Roman" w:hAnsi="Times New Roman" w:cs="Times New Roman"/>
          <w:sz w:val="24"/>
          <w:szCs w:val="24"/>
        </w:rPr>
        <w:t xml:space="preserve">ear </w:t>
      </w:r>
      <w:r w:rsidR="0068681D">
        <w:rPr>
          <w:rFonts w:ascii="Times New Roman" w:hAnsi="Times New Roman" w:cs="Times New Roman"/>
          <w:sz w:val="24"/>
          <w:szCs w:val="24"/>
        </w:rPr>
        <w:t xml:space="preserve">to </w:t>
      </w:r>
      <w:r w:rsidR="00D54FC0">
        <w:rPr>
          <w:rFonts w:ascii="Times New Roman" w:hAnsi="Times New Roman" w:cs="Times New Roman"/>
          <w:sz w:val="24"/>
          <w:szCs w:val="24"/>
        </w:rPr>
        <w:t>d</w:t>
      </w:r>
      <w:r w:rsidR="0068681D">
        <w:rPr>
          <w:rFonts w:ascii="Times New Roman" w:hAnsi="Times New Roman" w:cs="Times New Roman"/>
          <w:sz w:val="24"/>
          <w:szCs w:val="24"/>
        </w:rPr>
        <w:t>ate</w:t>
      </w:r>
    </w:p>
    <w:p w14:paraId="1B59A353" w14:textId="58DB6CFC" w:rsidR="00E05675" w:rsidRPr="009C08E8" w:rsidRDefault="00E05675" w:rsidP="00E05675">
      <w:pPr>
        <w:pStyle w:val="ListParagraph"/>
        <w:ind w:left="851"/>
        <w:rPr>
          <w:rFonts w:ascii="Times New Roman" w:hAnsi="Times New Roman" w:cs="Times New Roman"/>
          <w:spacing w:val="-14"/>
          <w:sz w:val="24"/>
          <w:szCs w:val="24"/>
        </w:rPr>
      </w:pPr>
    </w:p>
    <w:p w14:paraId="5ABC593B" w14:textId="1444CCC1" w:rsidR="0096322E" w:rsidRDefault="00E05675" w:rsidP="009C08E8">
      <w:pPr>
        <w:pStyle w:val="ListParagraph"/>
        <w:ind w:left="851"/>
        <w:jc w:val="both"/>
        <w:rPr>
          <w:rFonts w:ascii="Times New Roman" w:hAnsi="Times New Roman" w:cs="Times New Roman"/>
          <w:sz w:val="24"/>
          <w:szCs w:val="24"/>
        </w:rPr>
      </w:pPr>
      <w:r w:rsidRPr="00EB1847">
        <w:rPr>
          <w:rFonts w:ascii="Times New Roman" w:hAnsi="Times New Roman" w:cs="Times New Roman"/>
          <w:sz w:val="24"/>
          <w:szCs w:val="24"/>
        </w:rPr>
        <w:t>The Group’s revenue for the current</w:t>
      </w:r>
      <w:r w:rsidR="00C1254C">
        <w:rPr>
          <w:rFonts w:ascii="Times New Roman" w:hAnsi="Times New Roman" w:cs="Times New Roman"/>
          <w:sz w:val="24"/>
          <w:szCs w:val="24"/>
        </w:rPr>
        <w:t xml:space="preserve"> period </w:t>
      </w:r>
      <w:r w:rsidRPr="00EB1847">
        <w:rPr>
          <w:rFonts w:ascii="Times New Roman" w:hAnsi="Times New Roman" w:cs="Times New Roman"/>
          <w:sz w:val="24"/>
          <w:szCs w:val="24"/>
        </w:rPr>
        <w:t>ended 3</w:t>
      </w:r>
      <w:r w:rsidR="00A27098">
        <w:rPr>
          <w:rFonts w:ascii="Times New Roman" w:hAnsi="Times New Roman" w:cs="Times New Roman"/>
          <w:sz w:val="24"/>
          <w:szCs w:val="24"/>
        </w:rPr>
        <w:t>0</w:t>
      </w:r>
      <w:r w:rsidRPr="00EB1847">
        <w:rPr>
          <w:rFonts w:ascii="Times New Roman" w:hAnsi="Times New Roman" w:cs="Times New Roman"/>
          <w:sz w:val="24"/>
          <w:szCs w:val="24"/>
        </w:rPr>
        <w:t xml:space="preserve"> </w:t>
      </w:r>
      <w:r w:rsidR="00A27098">
        <w:rPr>
          <w:rFonts w:ascii="Times New Roman" w:hAnsi="Times New Roman" w:cs="Times New Roman"/>
          <w:sz w:val="24"/>
          <w:szCs w:val="24"/>
        </w:rPr>
        <w:t>June</w:t>
      </w:r>
      <w:r w:rsidRPr="00EB1847">
        <w:rPr>
          <w:rFonts w:ascii="Times New Roman" w:hAnsi="Times New Roman" w:cs="Times New Roman"/>
          <w:sz w:val="24"/>
          <w:szCs w:val="24"/>
        </w:rPr>
        <w:t xml:space="preserve"> 2020 of RM</w:t>
      </w:r>
      <w:r w:rsidR="0068681D">
        <w:rPr>
          <w:rFonts w:ascii="Times New Roman" w:hAnsi="Times New Roman" w:cs="Times New Roman"/>
          <w:sz w:val="24"/>
          <w:szCs w:val="24"/>
        </w:rPr>
        <w:t>57</w:t>
      </w:r>
      <w:r w:rsidRPr="00EB1847">
        <w:rPr>
          <w:rFonts w:ascii="Times New Roman" w:hAnsi="Times New Roman" w:cs="Times New Roman"/>
          <w:sz w:val="24"/>
          <w:szCs w:val="24"/>
        </w:rPr>
        <w:t>.</w:t>
      </w:r>
      <w:r w:rsidR="0068681D">
        <w:rPr>
          <w:rFonts w:ascii="Times New Roman" w:hAnsi="Times New Roman" w:cs="Times New Roman"/>
          <w:sz w:val="24"/>
          <w:szCs w:val="24"/>
        </w:rPr>
        <w:t>206</w:t>
      </w:r>
      <w:r w:rsidRPr="00EB1847">
        <w:rPr>
          <w:rFonts w:ascii="Times New Roman" w:hAnsi="Times New Roman" w:cs="Times New Roman"/>
          <w:sz w:val="24"/>
          <w:szCs w:val="24"/>
        </w:rPr>
        <w:t xml:space="preserve"> million was lower than the previous corresponding </w:t>
      </w:r>
      <w:r w:rsidR="00C1254C">
        <w:rPr>
          <w:rFonts w:ascii="Times New Roman" w:hAnsi="Times New Roman" w:cs="Times New Roman"/>
          <w:sz w:val="24"/>
          <w:szCs w:val="24"/>
        </w:rPr>
        <w:t>period</w:t>
      </w:r>
      <w:r w:rsidRPr="00EB1847">
        <w:rPr>
          <w:rFonts w:ascii="Times New Roman" w:hAnsi="Times New Roman" w:cs="Times New Roman"/>
          <w:sz w:val="24"/>
          <w:szCs w:val="24"/>
        </w:rPr>
        <w:t xml:space="preserve"> of RM</w:t>
      </w:r>
      <w:r w:rsidR="0068681D">
        <w:rPr>
          <w:rFonts w:ascii="Times New Roman" w:hAnsi="Times New Roman" w:cs="Times New Roman"/>
          <w:sz w:val="24"/>
          <w:szCs w:val="24"/>
        </w:rPr>
        <w:t>88</w:t>
      </w:r>
      <w:r w:rsidRPr="00EB1847">
        <w:rPr>
          <w:rFonts w:ascii="Times New Roman" w:hAnsi="Times New Roman" w:cs="Times New Roman"/>
          <w:sz w:val="24"/>
          <w:szCs w:val="24"/>
        </w:rPr>
        <w:t>.</w:t>
      </w:r>
      <w:r w:rsidR="0068681D">
        <w:rPr>
          <w:rFonts w:ascii="Times New Roman" w:hAnsi="Times New Roman" w:cs="Times New Roman"/>
          <w:sz w:val="24"/>
          <w:szCs w:val="24"/>
        </w:rPr>
        <w:t>970</w:t>
      </w:r>
      <w:r w:rsidRPr="00EB1847">
        <w:rPr>
          <w:rFonts w:ascii="Times New Roman" w:hAnsi="Times New Roman" w:cs="Times New Roman"/>
          <w:sz w:val="24"/>
          <w:szCs w:val="24"/>
        </w:rPr>
        <w:t xml:space="preserve"> million, mainly due to lower revenue contribution from both Cable Support Syst</w:t>
      </w:r>
      <w:r w:rsidR="00D9302B">
        <w:rPr>
          <w:rFonts w:ascii="Times New Roman" w:hAnsi="Times New Roman" w:cs="Times New Roman"/>
          <w:sz w:val="24"/>
          <w:szCs w:val="24"/>
        </w:rPr>
        <w:t>e</w:t>
      </w:r>
      <w:r w:rsidRPr="00EB1847">
        <w:rPr>
          <w:rFonts w:ascii="Times New Roman" w:hAnsi="Times New Roman" w:cs="Times New Roman"/>
          <w:sz w:val="24"/>
          <w:szCs w:val="24"/>
        </w:rPr>
        <w:t>ms division and the Electrical Lighting and Fittings division</w:t>
      </w:r>
      <w:r w:rsidR="00D9302B">
        <w:rPr>
          <w:rFonts w:ascii="Times New Roman" w:hAnsi="Times New Roman" w:cs="Times New Roman"/>
          <w:sz w:val="24"/>
          <w:szCs w:val="24"/>
        </w:rPr>
        <w:t xml:space="preserve"> amid the outbreak of the Covid-19 pandemic</w:t>
      </w:r>
      <w:r w:rsidR="00C1254C">
        <w:rPr>
          <w:rFonts w:ascii="Times New Roman" w:hAnsi="Times New Roman" w:cs="Times New Roman"/>
          <w:sz w:val="24"/>
          <w:szCs w:val="24"/>
        </w:rPr>
        <w:t>, which subsequently resulted in the implementation of the MCO lockdown.</w:t>
      </w:r>
    </w:p>
    <w:p w14:paraId="10F0B6C2" w14:textId="7D9FE78C" w:rsidR="00FD11FC" w:rsidRDefault="00FD11FC" w:rsidP="009C08E8">
      <w:pPr>
        <w:pStyle w:val="ListParagraph"/>
        <w:ind w:left="851"/>
        <w:jc w:val="both"/>
        <w:rPr>
          <w:rFonts w:ascii="Times New Roman" w:hAnsi="Times New Roman" w:cs="Times New Roman"/>
          <w:sz w:val="24"/>
          <w:szCs w:val="24"/>
        </w:rPr>
      </w:pPr>
    </w:p>
    <w:p w14:paraId="07E9865B" w14:textId="3DD8CC13" w:rsidR="00FD11FC" w:rsidRDefault="00FD11FC" w:rsidP="00FD11FC">
      <w:pPr>
        <w:pStyle w:val="ListParagraph"/>
        <w:ind w:left="851"/>
        <w:jc w:val="both"/>
        <w:rPr>
          <w:rFonts w:ascii="Times New Roman" w:hAnsi="Times New Roman" w:cs="Times New Roman"/>
          <w:sz w:val="24"/>
          <w:szCs w:val="24"/>
        </w:rPr>
      </w:pPr>
      <w:r w:rsidRPr="00655250">
        <w:rPr>
          <w:rFonts w:ascii="Times New Roman" w:hAnsi="Times New Roman" w:cs="Times New Roman"/>
          <w:sz w:val="24"/>
          <w:szCs w:val="24"/>
        </w:rPr>
        <w:t xml:space="preserve">The Group </w:t>
      </w:r>
      <w:r w:rsidR="00C1254C">
        <w:rPr>
          <w:rFonts w:ascii="Times New Roman" w:hAnsi="Times New Roman" w:cs="Times New Roman"/>
          <w:sz w:val="24"/>
          <w:szCs w:val="24"/>
        </w:rPr>
        <w:t>incurred</w:t>
      </w:r>
      <w:r w:rsidRPr="00655250">
        <w:rPr>
          <w:rFonts w:ascii="Times New Roman" w:hAnsi="Times New Roman" w:cs="Times New Roman"/>
          <w:sz w:val="24"/>
          <w:szCs w:val="24"/>
        </w:rPr>
        <w:t xml:space="preserve"> a </w:t>
      </w:r>
      <w:r w:rsidR="002F60AB" w:rsidRPr="00655250">
        <w:rPr>
          <w:rFonts w:ascii="Times New Roman" w:hAnsi="Times New Roman" w:cs="Times New Roman"/>
          <w:sz w:val="24"/>
          <w:szCs w:val="24"/>
        </w:rPr>
        <w:t>loss</w:t>
      </w:r>
      <w:r w:rsidRPr="00655250">
        <w:rPr>
          <w:rFonts w:ascii="Times New Roman" w:hAnsi="Times New Roman" w:cs="Times New Roman"/>
          <w:sz w:val="24"/>
          <w:szCs w:val="24"/>
        </w:rPr>
        <w:t xml:space="preserve"> before taxation</w:t>
      </w:r>
      <w:r w:rsidR="002F60AB" w:rsidRPr="00655250">
        <w:rPr>
          <w:rFonts w:ascii="Times New Roman" w:hAnsi="Times New Roman" w:cs="Times New Roman"/>
          <w:sz w:val="24"/>
          <w:szCs w:val="24"/>
        </w:rPr>
        <w:t xml:space="preserve"> of RM</w:t>
      </w:r>
      <w:r w:rsidR="00E03460">
        <w:rPr>
          <w:rFonts w:ascii="Times New Roman" w:hAnsi="Times New Roman" w:cs="Times New Roman"/>
          <w:sz w:val="24"/>
          <w:szCs w:val="24"/>
        </w:rPr>
        <w:t>4</w:t>
      </w:r>
      <w:r w:rsidR="002F60AB" w:rsidRPr="00655250">
        <w:rPr>
          <w:rFonts w:ascii="Times New Roman" w:hAnsi="Times New Roman" w:cs="Times New Roman"/>
          <w:sz w:val="24"/>
          <w:szCs w:val="24"/>
        </w:rPr>
        <w:t>.</w:t>
      </w:r>
      <w:r w:rsidR="0068681D">
        <w:rPr>
          <w:rFonts w:ascii="Times New Roman" w:hAnsi="Times New Roman" w:cs="Times New Roman"/>
          <w:sz w:val="24"/>
          <w:szCs w:val="24"/>
        </w:rPr>
        <w:t>930</w:t>
      </w:r>
      <w:r w:rsidRPr="00655250">
        <w:rPr>
          <w:rFonts w:ascii="Times New Roman" w:hAnsi="Times New Roman" w:cs="Times New Roman"/>
          <w:sz w:val="24"/>
          <w:szCs w:val="24"/>
        </w:rPr>
        <w:t xml:space="preserve"> million for the </w:t>
      </w:r>
      <w:r w:rsidR="00C1254C">
        <w:rPr>
          <w:rFonts w:ascii="Times New Roman" w:hAnsi="Times New Roman" w:cs="Times New Roman"/>
          <w:sz w:val="24"/>
          <w:szCs w:val="24"/>
        </w:rPr>
        <w:t>period</w:t>
      </w:r>
      <w:r w:rsidRPr="00655250">
        <w:rPr>
          <w:rFonts w:ascii="Times New Roman" w:hAnsi="Times New Roman" w:cs="Times New Roman"/>
          <w:sz w:val="24"/>
          <w:szCs w:val="24"/>
        </w:rPr>
        <w:t xml:space="preserve"> ended 3</w:t>
      </w:r>
      <w:r w:rsidR="00E03460">
        <w:rPr>
          <w:rFonts w:ascii="Times New Roman" w:hAnsi="Times New Roman" w:cs="Times New Roman"/>
          <w:sz w:val="24"/>
          <w:szCs w:val="24"/>
        </w:rPr>
        <w:t>0</w:t>
      </w:r>
      <w:r w:rsidRPr="00655250">
        <w:rPr>
          <w:rFonts w:ascii="Times New Roman" w:hAnsi="Times New Roman" w:cs="Times New Roman"/>
          <w:sz w:val="24"/>
          <w:szCs w:val="24"/>
        </w:rPr>
        <w:t xml:space="preserve"> </w:t>
      </w:r>
      <w:r w:rsidR="00E03460">
        <w:rPr>
          <w:rFonts w:ascii="Times New Roman" w:hAnsi="Times New Roman" w:cs="Times New Roman"/>
          <w:sz w:val="24"/>
          <w:szCs w:val="24"/>
        </w:rPr>
        <w:t>June</w:t>
      </w:r>
      <w:r w:rsidRPr="00655250">
        <w:rPr>
          <w:rFonts w:ascii="Times New Roman" w:hAnsi="Times New Roman" w:cs="Times New Roman"/>
          <w:sz w:val="24"/>
          <w:szCs w:val="24"/>
        </w:rPr>
        <w:t xml:space="preserve"> 2020 as compared to RM</w:t>
      </w:r>
      <w:r w:rsidR="0068681D">
        <w:rPr>
          <w:rFonts w:ascii="Times New Roman" w:hAnsi="Times New Roman" w:cs="Times New Roman"/>
          <w:sz w:val="24"/>
          <w:szCs w:val="24"/>
        </w:rPr>
        <w:t>1</w:t>
      </w:r>
      <w:r w:rsidRPr="00655250">
        <w:rPr>
          <w:rFonts w:ascii="Times New Roman" w:hAnsi="Times New Roman" w:cs="Times New Roman"/>
          <w:sz w:val="24"/>
          <w:szCs w:val="24"/>
        </w:rPr>
        <w:t>.</w:t>
      </w:r>
      <w:r w:rsidR="00E03460">
        <w:rPr>
          <w:rFonts w:ascii="Times New Roman" w:hAnsi="Times New Roman" w:cs="Times New Roman"/>
          <w:sz w:val="24"/>
          <w:szCs w:val="24"/>
        </w:rPr>
        <w:t>1</w:t>
      </w:r>
      <w:r w:rsidR="0068681D">
        <w:rPr>
          <w:rFonts w:ascii="Times New Roman" w:hAnsi="Times New Roman" w:cs="Times New Roman"/>
          <w:sz w:val="24"/>
          <w:szCs w:val="24"/>
        </w:rPr>
        <w:t>18</w:t>
      </w:r>
      <w:r w:rsidRPr="00655250">
        <w:rPr>
          <w:rFonts w:ascii="Times New Roman" w:hAnsi="Times New Roman" w:cs="Times New Roman"/>
          <w:sz w:val="24"/>
          <w:szCs w:val="24"/>
        </w:rPr>
        <w:t xml:space="preserve"> million in the previous corresponding </w:t>
      </w:r>
      <w:r w:rsidR="00C1254C">
        <w:rPr>
          <w:rFonts w:ascii="Times New Roman" w:hAnsi="Times New Roman" w:cs="Times New Roman"/>
          <w:sz w:val="24"/>
          <w:szCs w:val="24"/>
        </w:rPr>
        <w:t>period</w:t>
      </w:r>
      <w:r w:rsidRPr="00655250">
        <w:rPr>
          <w:rFonts w:ascii="Times New Roman" w:hAnsi="Times New Roman" w:cs="Times New Roman"/>
          <w:sz w:val="24"/>
          <w:szCs w:val="24"/>
        </w:rPr>
        <w:t xml:space="preserve">, mainly due to </w:t>
      </w:r>
      <w:r w:rsidR="00E03460">
        <w:rPr>
          <w:rFonts w:ascii="Times New Roman" w:hAnsi="Times New Roman" w:cs="Times New Roman"/>
          <w:sz w:val="24"/>
          <w:szCs w:val="24"/>
        </w:rPr>
        <w:t>lower</w:t>
      </w:r>
      <w:r w:rsidRPr="00655250">
        <w:rPr>
          <w:rFonts w:ascii="Times New Roman" w:hAnsi="Times New Roman" w:cs="Times New Roman"/>
          <w:sz w:val="24"/>
          <w:szCs w:val="24"/>
        </w:rPr>
        <w:t xml:space="preserve"> </w:t>
      </w:r>
      <w:r w:rsidR="00D8000A">
        <w:rPr>
          <w:rFonts w:ascii="Times New Roman" w:hAnsi="Times New Roman" w:cs="Times New Roman"/>
          <w:sz w:val="24"/>
          <w:szCs w:val="24"/>
        </w:rPr>
        <w:t>revenue generated</w:t>
      </w:r>
      <w:r w:rsidR="00E03460">
        <w:rPr>
          <w:rFonts w:ascii="Times New Roman" w:hAnsi="Times New Roman" w:cs="Times New Roman"/>
          <w:sz w:val="24"/>
          <w:szCs w:val="24"/>
        </w:rPr>
        <w:t xml:space="preserve"> </w:t>
      </w:r>
      <w:r w:rsidRPr="00655250">
        <w:rPr>
          <w:rFonts w:ascii="Times New Roman" w:hAnsi="Times New Roman" w:cs="Times New Roman"/>
          <w:sz w:val="24"/>
          <w:szCs w:val="24"/>
        </w:rPr>
        <w:t xml:space="preserve">during the </w:t>
      </w:r>
      <w:r w:rsidR="008A7AF1">
        <w:rPr>
          <w:rFonts w:ascii="Times New Roman" w:hAnsi="Times New Roman" w:cs="Times New Roman"/>
          <w:sz w:val="24"/>
          <w:szCs w:val="24"/>
        </w:rPr>
        <w:t>period</w:t>
      </w:r>
      <w:r w:rsidRPr="00655250">
        <w:rPr>
          <w:rFonts w:ascii="Times New Roman" w:hAnsi="Times New Roman" w:cs="Times New Roman"/>
          <w:sz w:val="24"/>
          <w:szCs w:val="24"/>
        </w:rPr>
        <w:t xml:space="preserve"> under review.</w:t>
      </w:r>
    </w:p>
    <w:p w14:paraId="65AF458E" w14:textId="100C32CE" w:rsidR="00F52066" w:rsidRDefault="00F52066" w:rsidP="00FD11FC">
      <w:pPr>
        <w:pStyle w:val="ListParagraph"/>
        <w:ind w:left="851"/>
        <w:jc w:val="both"/>
        <w:rPr>
          <w:rFonts w:ascii="Times New Roman" w:hAnsi="Times New Roman" w:cs="Times New Roman"/>
          <w:sz w:val="24"/>
          <w:szCs w:val="24"/>
        </w:rPr>
      </w:pPr>
    </w:p>
    <w:p w14:paraId="3F05B0A0" w14:textId="6E3E9B30" w:rsidR="00F52066" w:rsidRPr="00655250" w:rsidRDefault="00F52066" w:rsidP="00FD11FC">
      <w:pPr>
        <w:pStyle w:val="ListParagraph"/>
        <w:ind w:left="851"/>
        <w:jc w:val="both"/>
        <w:rPr>
          <w:rFonts w:ascii="Times New Roman" w:hAnsi="Times New Roman" w:cs="Times New Roman"/>
          <w:sz w:val="24"/>
          <w:szCs w:val="24"/>
        </w:rPr>
      </w:pPr>
      <w:r>
        <w:rPr>
          <w:rFonts w:ascii="Times New Roman" w:hAnsi="Times New Roman" w:cs="Times New Roman"/>
          <w:sz w:val="24"/>
          <w:szCs w:val="24"/>
        </w:rPr>
        <w:t xml:space="preserve">Performance of the respective operating business segments for the current </w:t>
      </w:r>
      <w:r w:rsidR="002D7A3E">
        <w:rPr>
          <w:rFonts w:ascii="Times New Roman" w:hAnsi="Times New Roman" w:cs="Times New Roman"/>
          <w:sz w:val="24"/>
          <w:szCs w:val="24"/>
        </w:rPr>
        <w:t>period</w:t>
      </w:r>
      <w:r>
        <w:rPr>
          <w:rFonts w:ascii="Times New Roman" w:hAnsi="Times New Roman" w:cs="Times New Roman"/>
          <w:sz w:val="24"/>
          <w:szCs w:val="24"/>
        </w:rPr>
        <w:t xml:space="preserve"> ended 3</w:t>
      </w:r>
      <w:r w:rsidR="00E03460">
        <w:rPr>
          <w:rFonts w:ascii="Times New Roman" w:hAnsi="Times New Roman" w:cs="Times New Roman"/>
          <w:sz w:val="24"/>
          <w:szCs w:val="24"/>
        </w:rPr>
        <w:t>0</w:t>
      </w:r>
      <w:r>
        <w:rPr>
          <w:rFonts w:ascii="Times New Roman" w:hAnsi="Times New Roman" w:cs="Times New Roman"/>
          <w:sz w:val="24"/>
          <w:szCs w:val="24"/>
        </w:rPr>
        <w:t xml:space="preserve"> </w:t>
      </w:r>
      <w:r w:rsidR="00E03460">
        <w:rPr>
          <w:rFonts w:ascii="Times New Roman" w:hAnsi="Times New Roman" w:cs="Times New Roman"/>
          <w:sz w:val="24"/>
          <w:szCs w:val="24"/>
        </w:rPr>
        <w:t>June</w:t>
      </w:r>
      <w:r>
        <w:rPr>
          <w:rFonts w:ascii="Times New Roman" w:hAnsi="Times New Roman" w:cs="Times New Roman"/>
          <w:sz w:val="24"/>
          <w:szCs w:val="24"/>
        </w:rPr>
        <w:t xml:space="preserve"> 2020 as compared to previous corresponding </w:t>
      </w:r>
      <w:r w:rsidR="002D7A3E">
        <w:rPr>
          <w:rFonts w:ascii="Times New Roman" w:hAnsi="Times New Roman" w:cs="Times New Roman"/>
          <w:sz w:val="24"/>
          <w:szCs w:val="24"/>
        </w:rPr>
        <w:t>period</w:t>
      </w:r>
      <w:r>
        <w:rPr>
          <w:rFonts w:ascii="Times New Roman" w:hAnsi="Times New Roman" w:cs="Times New Roman"/>
          <w:sz w:val="24"/>
          <w:szCs w:val="24"/>
        </w:rPr>
        <w:t xml:space="preserve"> are as follows:-</w:t>
      </w:r>
    </w:p>
    <w:p w14:paraId="4CBB81A0" w14:textId="342002FA" w:rsidR="00E05675" w:rsidRDefault="00E05675" w:rsidP="00E05675">
      <w:pPr>
        <w:pStyle w:val="ListParagraph"/>
        <w:ind w:left="851"/>
        <w:rPr>
          <w:rFonts w:ascii="Times New Roman" w:hAnsi="Times New Roman" w:cs="Times New Roman"/>
          <w:spacing w:val="-14"/>
          <w:sz w:val="24"/>
          <w:szCs w:val="24"/>
        </w:rPr>
      </w:pPr>
    </w:p>
    <w:p w14:paraId="7F81773B" w14:textId="77777777" w:rsidR="008D63BB" w:rsidRPr="00655250" w:rsidRDefault="008D63BB" w:rsidP="008D63BB">
      <w:pPr>
        <w:pStyle w:val="ListParagraph"/>
        <w:ind w:left="851"/>
        <w:rPr>
          <w:rFonts w:ascii="Times New Roman" w:hAnsi="Times New Roman" w:cs="Times New Roman"/>
          <w:i/>
          <w:iCs/>
          <w:sz w:val="24"/>
          <w:szCs w:val="24"/>
          <w:u w:val="single"/>
        </w:rPr>
      </w:pPr>
      <w:r w:rsidRPr="00655250">
        <w:rPr>
          <w:rFonts w:ascii="Times New Roman" w:hAnsi="Times New Roman" w:cs="Times New Roman"/>
          <w:i/>
          <w:iCs/>
          <w:sz w:val="24"/>
          <w:szCs w:val="24"/>
          <w:u w:val="single"/>
        </w:rPr>
        <w:t>Cable Support Systems</w:t>
      </w:r>
    </w:p>
    <w:p w14:paraId="24C7FC3C" w14:textId="77777777" w:rsidR="008D63BB" w:rsidRPr="009C08E8" w:rsidRDefault="008D63BB" w:rsidP="00EB779C">
      <w:pPr>
        <w:pStyle w:val="ListParagraph"/>
        <w:ind w:left="851"/>
        <w:jc w:val="both"/>
        <w:rPr>
          <w:rFonts w:ascii="Times New Roman" w:hAnsi="Times New Roman" w:cs="Times New Roman"/>
          <w:spacing w:val="-14"/>
          <w:sz w:val="24"/>
          <w:szCs w:val="24"/>
        </w:rPr>
      </w:pPr>
    </w:p>
    <w:p w14:paraId="27244F8F" w14:textId="40453063" w:rsidR="008D63BB" w:rsidRPr="00655250" w:rsidRDefault="008D63BB" w:rsidP="00EB779C">
      <w:pPr>
        <w:pStyle w:val="ListParagraph"/>
        <w:ind w:left="851"/>
        <w:jc w:val="both"/>
        <w:rPr>
          <w:rFonts w:ascii="Times New Roman" w:hAnsi="Times New Roman" w:cs="Times New Roman"/>
          <w:sz w:val="24"/>
          <w:szCs w:val="24"/>
        </w:rPr>
      </w:pPr>
      <w:r w:rsidRPr="00655250">
        <w:rPr>
          <w:rFonts w:ascii="Times New Roman" w:hAnsi="Times New Roman" w:cs="Times New Roman"/>
          <w:sz w:val="24"/>
          <w:szCs w:val="24"/>
        </w:rPr>
        <w:t xml:space="preserve">For the current financial </w:t>
      </w:r>
      <w:r w:rsidR="00F01175">
        <w:rPr>
          <w:rFonts w:ascii="Times New Roman" w:hAnsi="Times New Roman" w:cs="Times New Roman"/>
          <w:sz w:val="24"/>
          <w:szCs w:val="24"/>
        </w:rPr>
        <w:t>period</w:t>
      </w:r>
      <w:r w:rsidRPr="00655250">
        <w:rPr>
          <w:rFonts w:ascii="Times New Roman" w:hAnsi="Times New Roman" w:cs="Times New Roman"/>
          <w:sz w:val="24"/>
          <w:szCs w:val="24"/>
        </w:rPr>
        <w:t xml:space="preserve"> ended 3</w:t>
      </w:r>
      <w:r w:rsidR="00E03460">
        <w:rPr>
          <w:rFonts w:ascii="Times New Roman" w:hAnsi="Times New Roman" w:cs="Times New Roman"/>
          <w:sz w:val="24"/>
          <w:szCs w:val="24"/>
        </w:rPr>
        <w:t>0</w:t>
      </w:r>
      <w:r w:rsidRPr="00655250">
        <w:rPr>
          <w:rFonts w:ascii="Times New Roman" w:hAnsi="Times New Roman" w:cs="Times New Roman"/>
          <w:sz w:val="24"/>
          <w:szCs w:val="24"/>
        </w:rPr>
        <w:t xml:space="preserve"> </w:t>
      </w:r>
      <w:r w:rsidR="00E03460">
        <w:rPr>
          <w:rFonts w:ascii="Times New Roman" w:hAnsi="Times New Roman" w:cs="Times New Roman"/>
          <w:sz w:val="24"/>
          <w:szCs w:val="24"/>
        </w:rPr>
        <w:t>June</w:t>
      </w:r>
      <w:r w:rsidRPr="00655250">
        <w:rPr>
          <w:rFonts w:ascii="Times New Roman" w:hAnsi="Times New Roman" w:cs="Times New Roman"/>
          <w:sz w:val="24"/>
          <w:szCs w:val="24"/>
        </w:rPr>
        <w:t xml:space="preserve"> 2020, this business segment registered a revenue of RM</w:t>
      </w:r>
      <w:r w:rsidR="00F01175">
        <w:rPr>
          <w:rFonts w:ascii="Times New Roman" w:hAnsi="Times New Roman" w:cs="Times New Roman"/>
          <w:sz w:val="24"/>
          <w:szCs w:val="24"/>
        </w:rPr>
        <w:t>4</w:t>
      </w:r>
      <w:r w:rsidR="00E01A5F">
        <w:rPr>
          <w:rFonts w:ascii="Times New Roman" w:hAnsi="Times New Roman" w:cs="Times New Roman"/>
          <w:sz w:val="24"/>
          <w:szCs w:val="24"/>
        </w:rPr>
        <w:t>8</w:t>
      </w:r>
      <w:r w:rsidR="00F01175">
        <w:rPr>
          <w:rFonts w:ascii="Times New Roman" w:hAnsi="Times New Roman" w:cs="Times New Roman"/>
          <w:sz w:val="24"/>
          <w:szCs w:val="24"/>
        </w:rPr>
        <w:t>.</w:t>
      </w:r>
      <w:r w:rsidR="00E01A5F">
        <w:rPr>
          <w:rFonts w:ascii="Times New Roman" w:hAnsi="Times New Roman" w:cs="Times New Roman"/>
          <w:sz w:val="24"/>
          <w:szCs w:val="24"/>
        </w:rPr>
        <w:t>187</w:t>
      </w:r>
      <w:r w:rsidR="00F01175">
        <w:rPr>
          <w:rFonts w:ascii="Times New Roman" w:hAnsi="Times New Roman" w:cs="Times New Roman"/>
          <w:sz w:val="24"/>
          <w:szCs w:val="24"/>
        </w:rPr>
        <w:t xml:space="preserve"> </w:t>
      </w:r>
      <w:r w:rsidRPr="00655250">
        <w:rPr>
          <w:rFonts w:ascii="Times New Roman" w:hAnsi="Times New Roman" w:cs="Times New Roman"/>
          <w:sz w:val="24"/>
          <w:szCs w:val="24"/>
        </w:rPr>
        <w:t>million as compared to RM</w:t>
      </w:r>
      <w:r w:rsidR="00F01175">
        <w:rPr>
          <w:rFonts w:ascii="Times New Roman" w:hAnsi="Times New Roman" w:cs="Times New Roman"/>
          <w:sz w:val="24"/>
          <w:szCs w:val="24"/>
        </w:rPr>
        <w:t>73</w:t>
      </w:r>
      <w:r w:rsidRPr="00655250">
        <w:rPr>
          <w:rFonts w:ascii="Times New Roman" w:hAnsi="Times New Roman" w:cs="Times New Roman"/>
          <w:sz w:val="24"/>
          <w:szCs w:val="24"/>
        </w:rPr>
        <w:t>.</w:t>
      </w:r>
      <w:r w:rsidR="00F01175">
        <w:rPr>
          <w:rFonts w:ascii="Times New Roman" w:hAnsi="Times New Roman" w:cs="Times New Roman"/>
          <w:sz w:val="24"/>
          <w:szCs w:val="24"/>
        </w:rPr>
        <w:t>637</w:t>
      </w:r>
      <w:r w:rsidRPr="00655250">
        <w:rPr>
          <w:rFonts w:ascii="Times New Roman" w:hAnsi="Times New Roman" w:cs="Times New Roman"/>
          <w:sz w:val="24"/>
          <w:szCs w:val="24"/>
        </w:rPr>
        <w:t xml:space="preserve"> million in the previous corresponding </w:t>
      </w:r>
      <w:r w:rsidR="00F01175">
        <w:rPr>
          <w:rFonts w:ascii="Times New Roman" w:hAnsi="Times New Roman" w:cs="Times New Roman"/>
          <w:sz w:val="24"/>
          <w:szCs w:val="24"/>
        </w:rPr>
        <w:t>period</w:t>
      </w:r>
      <w:r w:rsidRPr="00655250">
        <w:rPr>
          <w:rFonts w:ascii="Times New Roman" w:hAnsi="Times New Roman" w:cs="Times New Roman"/>
          <w:sz w:val="24"/>
          <w:szCs w:val="24"/>
        </w:rPr>
        <w:t xml:space="preserve">, a decrease of </w:t>
      </w:r>
      <w:r w:rsidR="00D54FC0">
        <w:rPr>
          <w:rFonts w:ascii="Times New Roman" w:hAnsi="Times New Roman" w:cs="Times New Roman"/>
          <w:sz w:val="24"/>
          <w:szCs w:val="24"/>
        </w:rPr>
        <w:t>3</w:t>
      </w:r>
      <w:r w:rsidR="00E01A5F">
        <w:rPr>
          <w:rFonts w:ascii="Times New Roman" w:hAnsi="Times New Roman" w:cs="Times New Roman"/>
          <w:sz w:val="24"/>
          <w:szCs w:val="24"/>
        </w:rPr>
        <w:t>4</w:t>
      </w:r>
      <w:r w:rsidRPr="00655250">
        <w:rPr>
          <w:rFonts w:ascii="Times New Roman" w:hAnsi="Times New Roman" w:cs="Times New Roman"/>
          <w:sz w:val="24"/>
          <w:szCs w:val="24"/>
        </w:rPr>
        <w:t>.</w:t>
      </w:r>
      <w:r w:rsidR="00E01A5F">
        <w:rPr>
          <w:rFonts w:ascii="Times New Roman" w:hAnsi="Times New Roman" w:cs="Times New Roman"/>
          <w:sz w:val="24"/>
          <w:szCs w:val="24"/>
        </w:rPr>
        <w:t>56</w:t>
      </w:r>
      <w:r w:rsidRPr="00655250">
        <w:rPr>
          <w:rFonts w:ascii="Times New Roman" w:hAnsi="Times New Roman" w:cs="Times New Roman"/>
          <w:sz w:val="24"/>
          <w:szCs w:val="24"/>
        </w:rPr>
        <w:t>% comparatively.</w:t>
      </w:r>
    </w:p>
    <w:p w14:paraId="370CD88C" w14:textId="77777777" w:rsidR="008D63BB" w:rsidRPr="00655250" w:rsidRDefault="008D63BB" w:rsidP="00EB779C">
      <w:pPr>
        <w:pStyle w:val="ListParagraph"/>
        <w:ind w:left="851"/>
        <w:jc w:val="both"/>
        <w:rPr>
          <w:rFonts w:ascii="Times New Roman" w:hAnsi="Times New Roman" w:cs="Times New Roman"/>
          <w:sz w:val="24"/>
          <w:szCs w:val="24"/>
        </w:rPr>
      </w:pPr>
    </w:p>
    <w:p w14:paraId="02DC4429" w14:textId="094E3F45" w:rsidR="008D63BB" w:rsidRPr="00655250" w:rsidRDefault="00F01175" w:rsidP="00EB779C">
      <w:pPr>
        <w:pStyle w:val="ListParagraph"/>
        <w:ind w:left="851"/>
        <w:jc w:val="both"/>
        <w:rPr>
          <w:rFonts w:ascii="Times New Roman" w:hAnsi="Times New Roman" w:cs="Times New Roman"/>
          <w:sz w:val="24"/>
          <w:szCs w:val="24"/>
        </w:rPr>
      </w:pPr>
      <w:r>
        <w:rPr>
          <w:rFonts w:ascii="Times New Roman" w:hAnsi="Times New Roman" w:cs="Times New Roman"/>
          <w:sz w:val="24"/>
          <w:szCs w:val="24"/>
        </w:rPr>
        <w:t>Th</w:t>
      </w:r>
      <w:r w:rsidR="001015AE">
        <w:rPr>
          <w:rFonts w:ascii="Times New Roman" w:hAnsi="Times New Roman" w:cs="Times New Roman"/>
          <w:sz w:val="24"/>
          <w:szCs w:val="24"/>
        </w:rPr>
        <w:t>is</w:t>
      </w:r>
      <w:r>
        <w:rPr>
          <w:rFonts w:ascii="Times New Roman" w:hAnsi="Times New Roman" w:cs="Times New Roman"/>
          <w:sz w:val="24"/>
          <w:szCs w:val="24"/>
        </w:rPr>
        <w:t xml:space="preserve"> segment incurred </w:t>
      </w:r>
      <w:r w:rsidR="009F240E">
        <w:rPr>
          <w:rFonts w:ascii="Times New Roman" w:hAnsi="Times New Roman" w:cs="Times New Roman"/>
          <w:sz w:val="24"/>
          <w:szCs w:val="24"/>
        </w:rPr>
        <w:t xml:space="preserve">a </w:t>
      </w:r>
      <w:r>
        <w:rPr>
          <w:rFonts w:ascii="Times New Roman" w:hAnsi="Times New Roman" w:cs="Times New Roman"/>
          <w:sz w:val="24"/>
          <w:szCs w:val="24"/>
        </w:rPr>
        <w:t>loss</w:t>
      </w:r>
      <w:r w:rsidR="008D63BB" w:rsidRPr="00655250">
        <w:rPr>
          <w:rFonts w:ascii="Times New Roman" w:hAnsi="Times New Roman" w:cs="Times New Roman"/>
          <w:sz w:val="24"/>
          <w:szCs w:val="24"/>
        </w:rPr>
        <w:t xml:space="preserve"> before taxation of </w:t>
      </w:r>
      <w:r w:rsidR="00EB779C" w:rsidRPr="00655250">
        <w:rPr>
          <w:rFonts w:ascii="Times New Roman" w:hAnsi="Times New Roman" w:cs="Times New Roman"/>
          <w:sz w:val="24"/>
          <w:szCs w:val="24"/>
        </w:rPr>
        <w:t>RM</w:t>
      </w:r>
      <w:r>
        <w:rPr>
          <w:rFonts w:ascii="Times New Roman" w:hAnsi="Times New Roman" w:cs="Times New Roman"/>
          <w:sz w:val="24"/>
          <w:szCs w:val="24"/>
        </w:rPr>
        <w:t>2.979</w:t>
      </w:r>
      <w:r w:rsidR="008D63BB" w:rsidRPr="00655250">
        <w:rPr>
          <w:rFonts w:ascii="Times New Roman" w:hAnsi="Times New Roman" w:cs="Times New Roman"/>
          <w:sz w:val="24"/>
          <w:szCs w:val="24"/>
        </w:rPr>
        <w:t xml:space="preserve"> million as compared to </w:t>
      </w:r>
      <w:r w:rsidR="009F240E">
        <w:rPr>
          <w:rFonts w:ascii="Times New Roman" w:hAnsi="Times New Roman" w:cs="Times New Roman"/>
          <w:sz w:val="24"/>
          <w:szCs w:val="24"/>
        </w:rPr>
        <w:t xml:space="preserve">a </w:t>
      </w:r>
      <w:r>
        <w:rPr>
          <w:rFonts w:ascii="Times New Roman" w:hAnsi="Times New Roman" w:cs="Times New Roman"/>
          <w:sz w:val="24"/>
          <w:szCs w:val="24"/>
        </w:rPr>
        <w:t xml:space="preserve">profit before taxation of </w:t>
      </w:r>
      <w:r w:rsidR="008D63BB" w:rsidRPr="00655250">
        <w:rPr>
          <w:rFonts w:ascii="Times New Roman" w:hAnsi="Times New Roman" w:cs="Times New Roman"/>
          <w:sz w:val="24"/>
          <w:szCs w:val="24"/>
        </w:rPr>
        <w:t>RM</w:t>
      </w:r>
      <w:r>
        <w:rPr>
          <w:rFonts w:ascii="Times New Roman" w:hAnsi="Times New Roman" w:cs="Times New Roman"/>
          <w:sz w:val="24"/>
          <w:szCs w:val="24"/>
        </w:rPr>
        <w:t>1</w:t>
      </w:r>
      <w:r w:rsidR="008D63BB" w:rsidRPr="00655250">
        <w:rPr>
          <w:rFonts w:ascii="Times New Roman" w:hAnsi="Times New Roman" w:cs="Times New Roman"/>
          <w:sz w:val="24"/>
          <w:szCs w:val="24"/>
        </w:rPr>
        <w:t>.2</w:t>
      </w:r>
      <w:r>
        <w:rPr>
          <w:rFonts w:ascii="Times New Roman" w:hAnsi="Times New Roman" w:cs="Times New Roman"/>
          <w:sz w:val="24"/>
          <w:szCs w:val="24"/>
        </w:rPr>
        <w:t>41</w:t>
      </w:r>
      <w:r w:rsidR="008D63BB" w:rsidRPr="00655250">
        <w:rPr>
          <w:rFonts w:ascii="Times New Roman" w:hAnsi="Times New Roman" w:cs="Times New Roman"/>
          <w:sz w:val="24"/>
          <w:szCs w:val="24"/>
        </w:rPr>
        <w:t xml:space="preserve"> million in the previous corresponding period, mainly due to lower revenue generated</w:t>
      </w:r>
      <w:r w:rsidR="00F52066">
        <w:rPr>
          <w:rFonts w:ascii="Times New Roman" w:hAnsi="Times New Roman" w:cs="Times New Roman"/>
          <w:sz w:val="24"/>
          <w:szCs w:val="24"/>
        </w:rPr>
        <w:t xml:space="preserve"> </w:t>
      </w:r>
      <w:r w:rsidR="008D63BB" w:rsidRPr="00655250">
        <w:rPr>
          <w:rFonts w:ascii="Times New Roman" w:hAnsi="Times New Roman" w:cs="Times New Roman"/>
          <w:sz w:val="24"/>
          <w:szCs w:val="24"/>
        </w:rPr>
        <w:t xml:space="preserve">during the </w:t>
      </w:r>
      <w:r w:rsidR="00D54FC0">
        <w:rPr>
          <w:rFonts w:ascii="Times New Roman" w:hAnsi="Times New Roman" w:cs="Times New Roman"/>
          <w:sz w:val="24"/>
          <w:szCs w:val="24"/>
        </w:rPr>
        <w:t>period</w:t>
      </w:r>
      <w:r w:rsidR="0068681D">
        <w:rPr>
          <w:rFonts w:ascii="Times New Roman" w:hAnsi="Times New Roman" w:cs="Times New Roman"/>
          <w:sz w:val="24"/>
          <w:szCs w:val="24"/>
        </w:rPr>
        <w:t xml:space="preserve"> </w:t>
      </w:r>
      <w:r w:rsidR="00D54FC0">
        <w:rPr>
          <w:rFonts w:ascii="Times New Roman" w:hAnsi="Times New Roman" w:cs="Times New Roman"/>
          <w:sz w:val="24"/>
          <w:szCs w:val="24"/>
        </w:rPr>
        <w:t xml:space="preserve">under review </w:t>
      </w:r>
      <w:r w:rsidR="009F240E">
        <w:rPr>
          <w:rFonts w:ascii="Times New Roman" w:hAnsi="Times New Roman" w:cs="Times New Roman"/>
          <w:sz w:val="24"/>
          <w:szCs w:val="24"/>
        </w:rPr>
        <w:t>amid</w:t>
      </w:r>
      <w:r w:rsidR="0068681D">
        <w:rPr>
          <w:rFonts w:ascii="Times New Roman" w:hAnsi="Times New Roman" w:cs="Times New Roman"/>
          <w:sz w:val="24"/>
          <w:szCs w:val="24"/>
        </w:rPr>
        <w:t xml:space="preserve"> the outbreak of the Covid-19 pandemic</w:t>
      </w:r>
      <w:r w:rsidR="008D63BB" w:rsidRPr="00655250">
        <w:rPr>
          <w:rFonts w:ascii="Times New Roman" w:hAnsi="Times New Roman" w:cs="Times New Roman"/>
          <w:sz w:val="24"/>
          <w:szCs w:val="24"/>
        </w:rPr>
        <w:t>.</w:t>
      </w:r>
    </w:p>
    <w:p w14:paraId="1067D89D" w14:textId="18D99165" w:rsidR="00EB779C" w:rsidRDefault="00EB779C" w:rsidP="00EB779C">
      <w:pPr>
        <w:pStyle w:val="ListParagraph"/>
        <w:ind w:left="851"/>
        <w:jc w:val="both"/>
        <w:rPr>
          <w:rFonts w:ascii="Times New Roman" w:hAnsi="Times New Roman" w:cs="Times New Roman"/>
          <w:sz w:val="24"/>
          <w:szCs w:val="24"/>
        </w:rPr>
      </w:pPr>
    </w:p>
    <w:p w14:paraId="6DAB9080" w14:textId="69D38345" w:rsidR="00F52066" w:rsidRDefault="00F52066">
      <w:pPr>
        <w:rPr>
          <w:rFonts w:ascii="Times New Roman" w:hAnsi="Times New Roman" w:cs="Times New Roman"/>
          <w:sz w:val="24"/>
          <w:szCs w:val="24"/>
        </w:rPr>
      </w:pPr>
      <w:r>
        <w:rPr>
          <w:rFonts w:ascii="Times New Roman" w:hAnsi="Times New Roman" w:cs="Times New Roman"/>
          <w:sz w:val="24"/>
          <w:szCs w:val="24"/>
        </w:rPr>
        <w:br w:type="page"/>
      </w:r>
    </w:p>
    <w:p w14:paraId="725FE92C" w14:textId="64812788" w:rsidR="00F52066" w:rsidRDefault="00F52066" w:rsidP="00EB779C">
      <w:pPr>
        <w:pStyle w:val="ListParagraph"/>
        <w:ind w:left="851"/>
        <w:jc w:val="both"/>
        <w:rPr>
          <w:rFonts w:ascii="Times New Roman" w:hAnsi="Times New Roman" w:cs="Times New Roman"/>
          <w:sz w:val="24"/>
          <w:szCs w:val="24"/>
        </w:rPr>
      </w:pPr>
    </w:p>
    <w:p w14:paraId="49D671A2" w14:textId="767B11A6" w:rsidR="00F52066" w:rsidRDefault="00F52066" w:rsidP="00EB779C">
      <w:pPr>
        <w:pStyle w:val="ListParagraph"/>
        <w:ind w:left="851"/>
        <w:jc w:val="both"/>
        <w:rPr>
          <w:rFonts w:ascii="Times New Roman" w:hAnsi="Times New Roman" w:cs="Times New Roman"/>
          <w:sz w:val="24"/>
          <w:szCs w:val="24"/>
        </w:rPr>
      </w:pPr>
    </w:p>
    <w:p w14:paraId="26789B2F" w14:textId="48B86C62" w:rsidR="00F52066" w:rsidRPr="00860B44" w:rsidRDefault="00F52066" w:rsidP="00F52066">
      <w:pPr>
        <w:pStyle w:val="ListParagraph"/>
        <w:numPr>
          <w:ilvl w:val="0"/>
          <w:numId w:val="18"/>
        </w:numPr>
        <w:ind w:left="426"/>
        <w:rPr>
          <w:rFonts w:ascii="Times New Roman" w:hAnsi="Times New Roman" w:cs="Times New Roman"/>
          <w:b/>
          <w:bCs/>
          <w:sz w:val="24"/>
          <w:szCs w:val="24"/>
        </w:rPr>
      </w:pPr>
      <w:r w:rsidRPr="00F414D6">
        <w:rPr>
          <w:rFonts w:ascii="Times New Roman" w:hAnsi="Times New Roman" w:cs="Times New Roman"/>
          <w:b/>
          <w:bCs/>
          <w:sz w:val="24"/>
          <w:szCs w:val="24"/>
        </w:rPr>
        <w:t>Performance Review on Operating Segments (Continued)</w:t>
      </w:r>
    </w:p>
    <w:p w14:paraId="6A610137" w14:textId="60A0FED7" w:rsidR="00F52066" w:rsidRDefault="00F52066" w:rsidP="00EB779C">
      <w:pPr>
        <w:pStyle w:val="ListParagraph"/>
        <w:ind w:left="851"/>
        <w:jc w:val="both"/>
        <w:rPr>
          <w:rFonts w:ascii="Times New Roman" w:hAnsi="Times New Roman" w:cs="Times New Roman"/>
          <w:sz w:val="24"/>
          <w:szCs w:val="24"/>
        </w:rPr>
      </w:pPr>
    </w:p>
    <w:p w14:paraId="68C41C69" w14:textId="22036D95" w:rsidR="00F52066" w:rsidRPr="00EB1847" w:rsidRDefault="00D54FC0" w:rsidP="00F52066">
      <w:pPr>
        <w:pStyle w:val="ListParagraph"/>
        <w:numPr>
          <w:ilvl w:val="0"/>
          <w:numId w:val="19"/>
        </w:numPr>
        <w:ind w:left="851"/>
        <w:rPr>
          <w:rFonts w:ascii="Times New Roman" w:hAnsi="Times New Roman" w:cs="Times New Roman"/>
          <w:sz w:val="24"/>
          <w:szCs w:val="24"/>
        </w:rPr>
      </w:pPr>
      <w:r w:rsidRPr="00EB1847">
        <w:rPr>
          <w:rFonts w:ascii="Times New Roman" w:hAnsi="Times New Roman" w:cs="Times New Roman"/>
          <w:sz w:val="24"/>
          <w:szCs w:val="24"/>
        </w:rPr>
        <w:t xml:space="preserve">Current </w:t>
      </w:r>
      <w:r>
        <w:rPr>
          <w:rFonts w:ascii="Times New Roman" w:hAnsi="Times New Roman" w:cs="Times New Roman"/>
          <w:sz w:val="24"/>
          <w:szCs w:val="24"/>
        </w:rPr>
        <w:t>year to date</w:t>
      </w:r>
      <w:r w:rsidRPr="00EB1847">
        <w:rPr>
          <w:rFonts w:ascii="Times New Roman" w:hAnsi="Times New Roman" w:cs="Times New Roman"/>
          <w:sz w:val="24"/>
          <w:szCs w:val="24"/>
        </w:rPr>
        <w:t xml:space="preserve"> vs </w:t>
      </w:r>
      <w:r>
        <w:rPr>
          <w:rFonts w:ascii="Times New Roman" w:hAnsi="Times New Roman" w:cs="Times New Roman"/>
          <w:sz w:val="24"/>
          <w:szCs w:val="24"/>
        </w:rPr>
        <w:t>p</w:t>
      </w:r>
      <w:r w:rsidRPr="00EB1847">
        <w:rPr>
          <w:rFonts w:ascii="Times New Roman" w:hAnsi="Times New Roman" w:cs="Times New Roman"/>
          <w:sz w:val="24"/>
          <w:szCs w:val="24"/>
        </w:rPr>
        <w:t xml:space="preserve">revious </w:t>
      </w:r>
      <w:r>
        <w:rPr>
          <w:rFonts w:ascii="Times New Roman" w:hAnsi="Times New Roman" w:cs="Times New Roman"/>
          <w:sz w:val="24"/>
          <w:szCs w:val="24"/>
        </w:rPr>
        <w:t>y</w:t>
      </w:r>
      <w:r w:rsidRPr="00EB1847">
        <w:rPr>
          <w:rFonts w:ascii="Times New Roman" w:hAnsi="Times New Roman" w:cs="Times New Roman"/>
          <w:sz w:val="24"/>
          <w:szCs w:val="24"/>
        </w:rPr>
        <w:t xml:space="preserve">ear </w:t>
      </w:r>
      <w:r>
        <w:rPr>
          <w:rFonts w:ascii="Times New Roman" w:hAnsi="Times New Roman" w:cs="Times New Roman"/>
          <w:sz w:val="24"/>
          <w:szCs w:val="24"/>
        </w:rPr>
        <w:t>to date</w:t>
      </w:r>
      <w:r w:rsidR="00F52066">
        <w:rPr>
          <w:rFonts w:ascii="Times New Roman" w:hAnsi="Times New Roman" w:cs="Times New Roman"/>
          <w:sz w:val="24"/>
          <w:szCs w:val="24"/>
        </w:rPr>
        <w:t xml:space="preserve"> (Continued)</w:t>
      </w:r>
    </w:p>
    <w:p w14:paraId="1B5D63A3" w14:textId="77777777" w:rsidR="00F52066" w:rsidRPr="00655250" w:rsidRDefault="00F52066" w:rsidP="00EB779C">
      <w:pPr>
        <w:pStyle w:val="ListParagraph"/>
        <w:ind w:left="851"/>
        <w:jc w:val="both"/>
        <w:rPr>
          <w:rFonts w:ascii="Times New Roman" w:hAnsi="Times New Roman" w:cs="Times New Roman"/>
          <w:sz w:val="24"/>
          <w:szCs w:val="24"/>
        </w:rPr>
      </w:pPr>
    </w:p>
    <w:p w14:paraId="572F8F71" w14:textId="77777777" w:rsidR="008D63BB" w:rsidRPr="00655250" w:rsidRDefault="008D63BB" w:rsidP="008D63BB">
      <w:pPr>
        <w:pStyle w:val="ListParagraph"/>
        <w:ind w:left="851"/>
        <w:rPr>
          <w:rFonts w:ascii="Times New Roman" w:hAnsi="Times New Roman" w:cs="Times New Roman"/>
          <w:i/>
          <w:iCs/>
          <w:sz w:val="24"/>
          <w:szCs w:val="24"/>
          <w:u w:val="single"/>
        </w:rPr>
      </w:pPr>
      <w:r w:rsidRPr="00E05675">
        <w:rPr>
          <w:rFonts w:ascii="Times New Roman" w:hAnsi="Times New Roman" w:cs="Times New Roman"/>
          <w:i/>
          <w:iCs/>
          <w:sz w:val="24"/>
          <w:szCs w:val="24"/>
          <w:u w:val="single"/>
        </w:rPr>
        <w:t>Electrical Lighting and Fittings</w:t>
      </w:r>
    </w:p>
    <w:p w14:paraId="569EC4E2" w14:textId="77777777" w:rsidR="008D63BB" w:rsidRDefault="008D63BB" w:rsidP="00EB779C">
      <w:pPr>
        <w:pStyle w:val="ListParagraph"/>
        <w:ind w:left="851"/>
        <w:jc w:val="both"/>
        <w:rPr>
          <w:spacing w:val="-14"/>
        </w:rPr>
      </w:pPr>
    </w:p>
    <w:p w14:paraId="23F3F2FC" w14:textId="4DDE8CC2" w:rsidR="008D63BB" w:rsidRPr="00655250" w:rsidRDefault="008D63BB" w:rsidP="00EB779C">
      <w:pPr>
        <w:pStyle w:val="ListParagraph"/>
        <w:ind w:left="851"/>
        <w:jc w:val="both"/>
        <w:rPr>
          <w:rFonts w:ascii="Times New Roman" w:hAnsi="Times New Roman" w:cs="Times New Roman"/>
          <w:sz w:val="24"/>
          <w:szCs w:val="24"/>
        </w:rPr>
      </w:pPr>
      <w:r w:rsidRPr="00655250">
        <w:rPr>
          <w:rFonts w:ascii="Times New Roman" w:hAnsi="Times New Roman" w:cs="Times New Roman"/>
          <w:sz w:val="24"/>
          <w:szCs w:val="24"/>
        </w:rPr>
        <w:t xml:space="preserve">For the current financial </w:t>
      </w:r>
      <w:r w:rsidR="0068681D">
        <w:rPr>
          <w:rFonts w:ascii="Times New Roman" w:hAnsi="Times New Roman" w:cs="Times New Roman"/>
          <w:sz w:val="24"/>
          <w:szCs w:val="24"/>
        </w:rPr>
        <w:t>period</w:t>
      </w:r>
      <w:r w:rsidRPr="00655250">
        <w:rPr>
          <w:rFonts w:ascii="Times New Roman" w:hAnsi="Times New Roman" w:cs="Times New Roman"/>
          <w:sz w:val="24"/>
          <w:szCs w:val="24"/>
        </w:rPr>
        <w:t xml:space="preserve"> ended 3</w:t>
      </w:r>
      <w:r w:rsidR="0068681D">
        <w:rPr>
          <w:rFonts w:ascii="Times New Roman" w:hAnsi="Times New Roman" w:cs="Times New Roman"/>
          <w:sz w:val="24"/>
          <w:szCs w:val="24"/>
        </w:rPr>
        <w:t>0</w:t>
      </w:r>
      <w:r w:rsidRPr="00655250">
        <w:rPr>
          <w:rFonts w:ascii="Times New Roman" w:hAnsi="Times New Roman" w:cs="Times New Roman"/>
          <w:sz w:val="24"/>
          <w:szCs w:val="24"/>
        </w:rPr>
        <w:t xml:space="preserve"> </w:t>
      </w:r>
      <w:r w:rsidR="0068681D">
        <w:rPr>
          <w:rFonts w:ascii="Times New Roman" w:hAnsi="Times New Roman" w:cs="Times New Roman"/>
          <w:sz w:val="24"/>
          <w:szCs w:val="24"/>
        </w:rPr>
        <w:t>June</w:t>
      </w:r>
      <w:r w:rsidRPr="00655250">
        <w:rPr>
          <w:rFonts w:ascii="Times New Roman" w:hAnsi="Times New Roman" w:cs="Times New Roman"/>
          <w:sz w:val="24"/>
          <w:szCs w:val="24"/>
        </w:rPr>
        <w:t xml:space="preserve"> 20</w:t>
      </w:r>
      <w:r w:rsidR="00EB779C" w:rsidRPr="00655250">
        <w:rPr>
          <w:rFonts w:ascii="Times New Roman" w:hAnsi="Times New Roman" w:cs="Times New Roman"/>
          <w:sz w:val="24"/>
          <w:szCs w:val="24"/>
        </w:rPr>
        <w:t>20</w:t>
      </w:r>
      <w:r w:rsidRPr="00655250">
        <w:rPr>
          <w:rFonts w:ascii="Times New Roman" w:hAnsi="Times New Roman" w:cs="Times New Roman"/>
          <w:sz w:val="24"/>
          <w:szCs w:val="24"/>
        </w:rPr>
        <w:t xml:space="preserve">, this business segment registered a revenue </w:t>
      </w:r>
      <w:r w:rsidRPr="004649DA">
        <w:rPr>
          <w:rFonts w:ascii="Times New Roman" w:hAnsi="Times New Roman" w:cs="Times New Roman"/>
          <w:sz w:val="24"/>
          <w:szCs w:val="24"/>
        </w:rPr>
        <w:t>of RM</w:t>
      </w:r>
      <w:r w:rsidR="0068681D">
        <w:rPr>
          <w:rFonts w:ascii="Times New Roman" w:hAnsi="Times New Roman" w:cs="Times New Roman"/>
          <w:sz w:val="24"/>
          <w:szCs w:val="24"/>
        </w:rPr>
        <w:t>9</w:t>
      </w:r>
      <w:r w:rsidRPr="004649DA">
        <w:rPr>
          <w:rFonts w:ascii="Times New Roman" w:hAnsi="Times New Roman" w:cs="Times New Roman"/>
          <w:sz w:val="24"/>
          <w:szCs w:val="24"/>
        </w:rPr>
        <w:t>.</w:t>
      </w:r>
      <w:r w:rsidR="0068681D">
        <w:rPr>
          <w:rFonts w:ascii="Times New Roman" w:hAnsi="Times New Roman" w:cs="Times New Roman"/>
          <w:sz w:val="24"/>
          <w:szCs w:val="24"/>
        </w:rPr>
        <w:t>01</w:t>
      </w:r>
      <w:r w:rsidR="009F240E">
        <w:rPr>
          <w:rFonts w:ascii="Times New Roman" w:hAnsi="Times New Roman" w:cs="Times New Roman"/>
          <w:sz w:val="24"/>
          <w:szCs w:val="24"/>
        </w:rPr>
        <w:t>9</w:t>
      </w:r>
      <w:r w:rsidRPr="004649DA">
        <w:rPr>
          <w:rFonts w:ascii="Times New Roman" w:hAnsi="Times New Roman" w:cs="Times New Roman"/>
          <w:sz w:val="24"/>
          <w:szCs w:val="24"/>
        </w:rPr>
        <w:t xml:space="preserve"> million</w:t>
      </w:r>
      <w:r w:rsidRPr="00655250">
        <w:rPr>
          <w:rFonts w:ascii="Times New Roman" w:hAnsi="Times New Roman" w:cs="Times New Roman"/>
          <w:sz w:val="24"/>
          <w:szCs w:val="24"/>
        </w:rPr>
        <w:t xml:space="preserve"> as compared to RM</w:t>
      </w:r>
      <w:r w:rsidR="0068681D">
        <w:rPr>
          <w:rFonts w:ascii="Times New Roman" w:hAnsi="Times New Roman" w:cs="Times New Roman"/>
          <w:sz w:val="24"/>
          <w:szCs w:val="24"/>
        </w:rPr>
        <w:t>15</w:t>
      </w:r>
      <w:r w:rsidR="00EB779C" w:rsidRPr="00655250">
        <w:rPr>
          <w:rFonts w:ascii="Times New Roman" w:hAnsi="Times New Roman" w:cs="Times New Roman"/>
          <w:sz w:val="24"/>
          <w:szCs w:val="24"/>
        </w:rPr>
        <w:t>.3</w:t>
      </w:r>
      <w:r w:rsidR="0068681D">
        <w:rPr>
          <w:rFonts w:ascii="Times New Roman" w:hAnsi="Times New Roman" w:cs="Times New Roman"/>
          <w:sz w:val="24"/>
          <w:szCs w:val="24"/>
        </w:rPr>
        <w:t>91</w:t>
      </w:r>
      <w:r w:rsidRPr="00655250">
        <w:rPr>
          <w:rFonts w:ascii="Times New Roman" w:hAnsi="Times New Roman" w:cs="Times New Roman"/>
          <w:sz w:val="24"/>
          <w:szCs w:val="24"/>
        </w:rPr>
        <w:t xml:space="preserve"> million in the previous corresponding </w:t>
      </w:r>
      <w:r w:rsidR="009F240E">
        <w:rPr>
          <w:rFonts w:ascii="Times New Roman" w:hAnsi="Times New Roman" w:cs="Times New Roman"/>
          <w:sz w:val="24"/>
          <w:szCs w:val="24"/>
        </w:rPr>
        <w:t>period</w:t>
      </w:r>
      <w:r w:rsidRPr="00655250">
        <w:rPr>
          <w:rFonts w:ascii="Times New Roman" w:hAnsi="Times New Roman" w:cs="Times New Roman"/>
          <w:sz w:val="24"/>
          <w:szCs w:val="24"/>
        </w:rPr>
        <w:t>, a decrease of</w:t>
      </w:r>
      <w:r w:rsidR="005A4DA0" w:rsidRPr="00655250">
        <w:rPr>
          <w:rFonts w:ascii="Times New Roman" w:hAnsi="Times New Roman" w:cs="Times New Roman"/>
          <w:sz w:val="24"/>
          <w:szCs w:val="24"/>
        </w:rPr>
        <w:t xml:space="preserve"> </w:t>
      </w:r>
      <w:r w:rsidR="00D54FC0">
        <w:rPr>
          <w:rFonts w:ascii="Times New Roman" w:hAnsi="Times New Roman" w:cs="Times New Roman"/>
          <w:sz w:val="24"/>
          <w:szCs w:val="24"/>
        </w:rPr>
        <w:t>41</w:t>
      </w:r>
      <w:r w:rsidR="005A4DA0" w:rsidRPr="00655250">
        <w:rPr>
          <w:rFonts w:ascii="Times New Roman" w:hAnsi="Times New Roman" w:cs="Times New Roman"/>
          <w:sz w:val="24"/>
          <w:szCs w:val="24"/>
        </w:rPr>
        <w:t>.</w:t>
      </w:r>
      <w:r w:rsidR="00D54FC0">
        <w:rPr>
          <w:rFonts w:ascii="Times New Roman" w:hAnsi="Times New Roman" w:cs="Times New Roman"/>
          <w:sz w:val="24"/>
          <w:szCs w:val="24"/>
        </w:rPr>
        <w:t>4</w:t>
      </w:r>
      <w:r w:rsidR="009F240E">
        <w:rPr>
          <w:rFonts w:ascii="Times New Roman" w:hAnsi="Times New Roman" w:cs="Times New Roman"/>
          <w:sz w:val="24"/>
          <w:szCs w:val="24"/>
        </w:rPr>
        <w:t>0</w:t>
      </w:r>
      <w:r w:rsidRPr="00655250">
        <w:rPr>
          <w:rFonts w:ascii="Times New Roman" w:hAnsi="Times New Roman" w:cs="Times New Roman"/>
          <w:sz w:val="24"/>
          <w:szCs w:val="24"/>
        </w:rPr>
        <w:t>% comparatively.</w:t>
      </w:r>
    </w:p>
    <w:p w14:paraId="60BD8210" w14:textId="77777777" w:rsidR="008D63BB" w:rsidRPr="00655250" w:rsidRDefault="008D63BB" w:rsidP="00EB779C">
      <w:pPr>
        <w:pStyle w:val="ListParagraph"/>
        <w:ind w:left="851"/>
        <w:jc w:val="both"/>
        <w:rPr>
          <w:rFonts w:ascii="Times New Roman" w:hAnsi="Times New Roman" w:cs="Times New Roman"/>
          <w:sz w:val="24"/>
          <w:szCs w:val="24"/>
        </w:rPr>
      </w:pPr>
    </w:p>
    <w:p w14:paraId="2CD4CCF0" w14:textId="27A19D3C" w:rsidR="0096322E" w:rsidRPr="007C2EE5" w:rsidRDefault="008D63BB" w:rsidP="00F52066">
      <w:pPr>
        <w:pStyle w:val="ListParagraph"/>
        <w:ind w:left="851"/>
        <w:jc w:val="both"/>
        <w:rPr>
          <w:spacing w:val="-14"/>
        </w:rPr>
      </w:pPr>
      <w:r w:rsidRPr="00655250">
        <w:rPr>
          <w:rFonts w:ascii="Times New Roman" w:hAnsi="Times New Roman" w:cs="Times New Roman"/>
          <w:sz w:val="24"/>
          <w:szCs w:val="24"/>
        </w:rPr>
        <w:t xml:space="preserve">This segment </w:t>
      </w:r>
      <w:r w:rsidR="009F240E">
        <w:rPr>
          <w:rFonts w:ascii="Times New Roman" w:hAnsi="Times New Roman" w:cs="Times New Roman"/>
          <w:sz w:val="24"/>
          <w:szCs w:val="24"/>
        </w:rPr>
        <w:t>incurred</w:t>
      </w:r>
      <w:r w:rsidRPr="00655250">
        <w:rPr>
          <w:rFonts w:ascii="Times New Roman" w:hAnsi="Times New Roman" w:cs="Times New Roman"/>
          <w:sz w:val="24"/>
          <w:szCs w:val="24"/>
        </w:rPr>
        <w:t xml:space="preserve"> a </w:t>
      </w:r>
      <w:r w:rsidR="005A4DA0" w:rsidRPr="00655250">
        <w:rPr>
          <w:rFonts w:ascii="Times New Roman" w:hAnsi="Times New Roman" w:cs="Times New Roman"/>
          <w:sz w:val="24"/>
          <w:szCs w:val="24"/>
        </w:rPr>
        <w:t xml:space="preserve">lower </w:t>
      </w:r>
      <w:r w:rsidRPr="00655250">
        <w:rPr>
          <w:rFonts w:ascii="Times New Roman" w:hAnsi="Times New Roman" w:cs="Times New Roman"/>
          <w:sz w:val="24"/>
          <w:szCs w:val="24"/>
        </w:rPr>
        <w:t>loss before taxation of RM</w:t>
      </w:r>
      <w:r w:rsidR="00D54FC0">
        <w:rPr>
          <w:rFonts w:ascii="Times New Roman" w:hAnsi="Times New Roman" w:cs="Times New Roman"/>
          <w:sz w:val="24"/>
          <w:szCs w:val="24"/>
        </w:rPr>
        <w:t>1</w:t>
      </w:r>
      <w:r w:rsidR="005A4DA0" w:rsidRPr="00655250">
        <w:rPr>
          <w:rFonts w:ascii="Times New Roman" w:hAnsi="Times New Roman" w:cs="Times New Roman"/>
          <w:sz w:val="24"/>
          <w:szCs w:val="24"/>
        </w:rPr>
        <w:t>.</w:t>
      </w:r>
      <w:r w:rsidR="00D54FC0">
        <w:rPr>
          <w:rFonts w:ascii="Times New Roman" w:hAnsi="Times New Roman" w:cs="Times New Roman"/>
          <w:sz w:val="24"/>
          <w:szCs w:val="24"/>
        </w:rPr>
        <w:t>736</w:t>
      </w:r>
      <w:r w:rsidRPr="00655250">
        <w:rPr>
          <w:rFonts w:ascii="Times New Roman" w:hAnsi="Times New Roman" w:cs="Times New Roman"/>
          <w:sz w:val="24"/>
          <w:szCs w:val="24"/>
        </w:rPr>
        <w:t xml:space="preserve"> million as compared to RM</w:t>
      </w:r>
      <w:r w:rsidR="00D54FC0">
        <w:rPr>
          <w:rFonts w:ascii="Times New Roman" w:hAnsi="Times New Roman" w:cs="Times New Roman"/>
          <w:sz w:val="24"/>
          <w:szCs w:val="24"/>
        </w:rPr>
        <w:t>2</w:t>
      </w:r>
      <w:r w:rsidR="005A4DA0" w:rsidRPr="00655250">
        <w:rPr>
          <w:rFonts w:ascii="Times New Roman" w:hAnsi="Times New Roman" w:cs="Times New Roman"/>
          <w:sz w:val="24"/>
          <w:szCs w:val="24"/>
        </w:rPr>
        <w:t>.</w:t>
      </w:r>
      <w:r w:rsidR="00D54FC0">
        <w:rPr>
          <w:rFonts w:ascii="Times New Roman" w:hAnsi="Times New Roman" w:cs="Times New Roman"/>
          <w:sz w:val="24"/>
          <w:szCs w:val="24"/>
        </w:rPr>
        <w:t>059</w:t>
      </w:r>
      <w:r w:rsidRPr="00655250">
        <w:rPr>
          <w:rFonts w:ascii="Times New Roman" w:hAnsi="Times New Roman" w:cs="Times New Roman"/>
          <w:sz w:val="24"/>
          <w:szCs w:val="24"/>
        </w:rPr>
        <w:t xml:space="preserve"> million in the previous corresponding period. This is mainly attributable to lower </w:t>
      </w:r>
      <w:r w:rsidR="00D9302B">
        <w:rPr>
          <w:rFonts w:ascii="Times New Roman" w:hAnsi="Times New Roman" w:cs="Times New Roman"/>
          <w:sz w:val="24"/>
          <w:szCs w:val="24"/>
        </w:rPr>
        <w:t>labour costs</w:t>
      </w:r>
      <w:r w:rsidRPr="00655250">
        <w:rPr>
          <w:rFonts w:ascii="Times New Roman" w:hAnsi="Times New Roman" w:cs="Times New Roman"/>
          <w:sz w:val="24"/>
          <w:szCs w:val="24"/>
        </w:rPr>
        <w:t xml:space="preserve">, </w:t>
      </w:r>
      <w:r w:rsidR="004232A7">
        <w:rPr>
          <w:rFonts w:ascii="Times New Roman" w:hAnsi="Times New Roman" w:cs="Times New Roman"/>
          <w:sz w:val="24"/>
          <w:szCs w:val="24"/>
        </w:rPr>
        <w:t>lower depreciation/amortisation costs</w:t>
      </w:r>
      <w:r w:rsidR="004232A7" w:rsidRPr="00655250">
        <w:rPr>
          <w:rFonts w:ascii="Times New Roman" w:hAnsi="Times New Roman" w:cs="Times New Roman"/>
          <w:sz w:val="24"/>
          <w:szCs w:val="24"/>
        </w:rPr>
        <w:t xml:space="preserve"> </w:t>
      </w:r>
      <w:r w:rsidR="004232A7">
        <w:rPr>
          <w:rFonts w:ascii="Times New Roman" w:hAnsi="Times New Roman" w:cs="Times New Roman"/>
          <w:sz w:val="24"/>
          <w:szCs w:val="24"/>
        </w:rPr>
        <w:t xml:space="preserve">and </w:t>
      </w:r>
      <w:r w:rsidR="005A4DA0" w:rsidRPr="00655250">
        <w:rPr>
          <w:rFonts w:ascii="Times New Roman" w:hAnsi="Times New Roman" w:cs="Times New Roman"/>
          <w:sz w:val="24"/>
          <w:szCs w:val="24"/>
        </w:rPr>
        <w:t>lower</w:t>
      </w:r>
      <w:r w:rsidRPr="00655250">
        <w:rPr>
          <w:rFonts w:ascii="Times New Roman" w:hAnsi="Times New Roman" w:cs="Times New Roman"/>
          <w:sz w:val="24"/>
          <w:szCs w:val="24"/>
        </w:rPr>
        <w:t xml:space="preserve"> </w:t>
      </w:r>
      <w:r w:rsidR="004232A7">
        <w:rPr>
          <w:rFonts w:ascii="Times New Roman" w:hAnsi="Times New Roman" w:cs="Times New Roman"/>
          <w:sz w:val="24"/>
          <w:szCs w:val="24"/>
        </w:rPr>
        <w:t>selling and distribution expenses</w:t>
      </w:r>
      <w:r w:rsidR="005A4DA0" w:rsidRPr="00655250">
        <w:rPr>
          <w:rFonts w:ascii="Times New Roman" w:hAnsi="Times New Roman" w:cs="Times New Roman"/>
          <w:sz w:val="24"/>
          <w:szCs w:val="24"/>
        </w:rPr>
        <w:t xml:space="preserve"> </w:t>
      </w:r>
      <w:r w:rsidRPr="00655250">
        <w:rPr>
          <w:rFonts w:ascii="Times New Roman" w:hAnsi="Times New Roman" w:cs="Times New Roman"/>
          <w:sz w:val="24"/>
          <w:szCs w:val="24"/>
        </w:rPr>
        <w:t xml:space="preserve">during the </w:t>
      </w:r>
      <w:r w:rsidR="00D54FC0">
        <w:rPr>
          <w:rFonts w:ascii="Times New Roman" w:hAnsi="Times New Roman" w:cs="Times New Roman"/>
          <w:sz w:val="24"/>
          <w:szCs w:val="24"/>
        </w:rPr>
        <w:t>period</w:t>
      </w:r>
      <w:r w:rsidRPr="00655250">
        <w:rPr>
          <w:rFonts w:ascii="Times New Roman" w:hAnsi="Times New Roman" w:cs="Times New Roman"/>
          <w:sz w:val="24"/>
          <w:szCs w:val="24"/>
        </w:rPr>
        <w:t xml:space="preserve"> under review</w:t>
      </w:r>
      <w:r w:rsidR="005A4DA0" w:rsidRPr="00655250">
        <w:rPr>
          <w:rFonts w:ascii="Times New Roman" w:hAnsi="Times New Roman" w:cs="Times New Roman"/>
          <w:sz w:val="24"/>
          <w:szCs w:val="24"/>
        </w:rPr>
        <w:t>.</w:t>
      </w:r>
    </w:p>
    <w:p w14:paraId="03FA9FF7" w14:textId="0E597623" w:rsidR="00860B44" w:rsidRDefault="00860B44" w:rsidP="00860B44">
      <w:pPr>
        <w:pStyle w:val="ListParagraph"/>
        <w:ind w:left="426"/>
        <w:rPr>
          <w:rFonts w:ascii="Times New Roman" w:hAnsi="Times New Roman" w:cs="Times New Roman"/>
          <w:sz w:val="24"/>
          <w:szCs w:val="24"/>
        </w:rPr>
      </w:pPr>
    </w:p>
    <w:p w14:paraId="1915CF4B" w14:textId="120F6D6B" w:rsidR="00D54FC0" w:rsidRDefault="00D54FC0" w:rsidP="00D54FC0">
      <w:pPr>
        <w:pStyle w:val="ListParagraph"/>
        <w:numPr>
          <w:ilvl w:val="0"/>
          <w:numId w:val="19"/>
        </w:numPr>
        <w:ind w:left="851"/>
        <w:rPr>
          <w:rFonts w:ascii="Times New Roman" w:hAnsi="Times New Roman" w:cs="Times New Roman"/>
          <w:sz w:val="24"/>
          <w:szCs w:val="24"/>
        </w:rPr>
      </w:pPr>
      <w:r w:rsidRPr="00EB1847">
        <w:rPr>
          <w:rFonts w:ascii="Times New Roman" w:hAnsi="Times New Roman" w:cs="Times New Roman"/>
          <w:sz w:val="24"/>
          <w:szCs w:val="24"/>
        </w:rPr>
        <w:t>Current quarter vs previous year corresponding quarter</w:t>
      </w:r>
    </w:p>
    <w:p w14:paraId="74E551D3" w14:textId="1C80FD74" w:rsidR="00D60038" w:rsidRDefault="00D60038" w:rsidP="00D60038">
      <w:pPr>
        <w:pStyle w:val="ListParagraph"/>
        <w:ind w:left="851"/>
        <w:rPr>
          <w:rFonts w:ascii="Times New Roman" w:hAnsi="Times New Roman" w:cs="Times New Roman"/>
          <w:sz w:val="24"/>
          <w:szCs w:val="24"/>
        </w:rPr>
      </w:pPr>
    </w:p>
    <w:p w14:paraId="1B88031D" w14:textId="710C1322" w:rsidR="00D60038" w:rsidRPr="00B24D1B" w:rsidRDefault="002D7A3E" w:rsidP="00B24D1B">
      <w:pPr>
        <w:pStyle w:val="ListParagraph"/>
        <w:ind w:left="851"/>
        <w:jc w:val="both"/>
        <w:rPr>
          <w:rFonts w:ascii="Times New Roman" w:hAnsi="Times New Roman" w:cs="Times New Roman"/>
          <w:sz w:val="24"/>
          <w:szCs w:val="24"/>
        </w:rPr>
      </w:pPr>
      <w:r w:rsidRPr="002D7A3E">
        <w:rPr>
          <w:rFonts w:ascii="Times New Roman" w:hAnsi="Times New Roman" w:cs="Times New Roman"/>
          <w:sz w:val="24"/>
          <w:szCs w:val="24"/>
        </w:rPr>
        <w:t xml:space="preserve">The Group made a </w:t>
      </w:r>
      <w:r>
        <w:rPr>
          <w:rFonts w:ascii="Times New Roman" w:hAnsi="Times New Roman" w:cs="Times New Roman"/>
          <w:sz w:val="24"/>
          <w:szCs w:val="24"/>
        </w:rPr>
        <w:t>loss</w:t>
      </w:r>
      <w:r w:rsidRPr="002D7A3E">
        <w:rPr>
          <w:rFonts w:ascii="Times New Roman" w:hAnsi="Times New Roman" w:cs="Times New Roman"/>
          <w:sz w:val="24"/>
          <w:szCs w:val="24"/>
        </w:rPr>
        <w:t xml:space="preserve"> before taxation for the current quarter ended 30 June 20</w:t>
      </w:r>
      <w:r>
        <w:rPr>
          <w:rFonts w:ascii="Times New Roman" w:hAnsi="Times New Roman" w:cs="Times New Roman"/>
          <w:sz w:val="24"/>
          <w:szCs w:val="24"/>
        </w:rPr>
        <w:t>20</w:t>
      </w:r>
      <w:r w:rsidRPr="002D7A3E">
        <w:rPr>
          <w:rFonts w:ascii="Times New Roman" w:hAnsi="Times New Roman" w:cs="Times New Roman"/>
          <w:sz w:val="24"/>
          <w:szCs w:val="24"/>
        </w:rPr>
        <w:t xml:space="preserve"> of RM</w:t>
      </w:r>
      <w:r>
        <w:rPr>
          <w:rFonts w:ascii="Times New Roman" w:hAnsi="Times New Roman" w:cs="Times New Roman"/>
          <w:sz w:val="24"/>
          <w:szCs w:val="24"/>
        </w:rPr>
        <w:t>4.462</w:t>
      </w:r>
      <w:r w:rsidRPr="002D7A3E">
        <w:rPr>
          <w:rFonts w:ascii="Times New Roman" w:hAnsi="Times New Roman" w:cs="Times New Roman"/>
          <w:sz w:val="24"/>
          <w:szCs w:val="24"/>
        </w:rPr>
        <w:t xml:space="preserve"> million as compared to </w:t>
      </w:r>
      <w:r w:rsidR="009F240E">
        <w:rPr>
          <w:rFonts w:ascii="Times New Roman" w:hAnsi="Times New Roman" w:cs="Times New Roman"/>
          <w:sz w:val="24"/>
          <w:szCs w:val="24"/>
        </w:rPr>
        <w:t xml:space="preserve">a profit before taxation of </w:t>
      </w:r>
      <w:r w:rsidRPr="002D7A3E">
        <w:rPr>
          <w:rFonts w:ascii="Times New Roman" w:hAnsi="Times New Roman" w:cs="Times New Roman"/>
          <w:sz w:val="24"/>
          <w:szCs w:val="24"/>
        </w:rPr>
        <w:t>RM</w:t>
      </w:r>
      <w:r>
        <w:rPr>
          <w:rFonts w:ascii="Times New Roman" w:hAnsi="Times New Roman" w:cs="Times New Roman"/>
          <w:sz w:val="24"/>
          <w:szCs w:val="24"/>
        </w:rPr>
        <w:t>0</w:t>
      </w:r>
      <w:r w:rsidRPr="002D7A3E">
        <w:rPr>
          <w:rFonts w:ascii="Times New Roman" w:hAnsi="Times New Roman" w:cs="Times New Roman"/>
          <w:sz w:val="24"/>
          <w:szCs w:val="24"/>
        </w:rPr>
        <w:t>.</w:t>
      </w:r>
      <w:r>
        <w:rPr>
          <w:rFonts w:ascii="Times New Roman" w:hAnsi="Times New Roman" w:cs="Times New Roman"/>
          <w:sz w:val="24"/>
          <w:szCs w:val="24"/>
        </w:rPr>
        <w:t>107</w:t>
      </w:r>
      <w:r w:rsidRPr="002D7A3E">
        <w:rPr>
          <w:rFonts w:ascii="Times New Roman" w:hAnsi="Times New Roman" w:cs="Times New Roman"/>
          <w:sz w:val="24"/>
          <w:szCs w:val="24"/>
        </w:rPr>
        <w:t xml:space="preserve"> million in the previous corresponding </w:t>
      </w:r>
      <w:r w:rsidRPr="00B24D1B">
        <w:rPr>
          <w:rFonts w:ascii="Times New Roman" w:hAnsi="Times New Roman" w:cs="Times New Roman"/>
          <w:sz w:val="24"/>
          <w:szCs w:val="24"/>
        </w:rPr>
        <w:t>quarter, mainly due to lower revenue generated during the quarter under review</w:t>
      </w:r>
      <w:r w:rsidR="00B24D1B">
        <w:rPr>
          <w:rFonts w:ascii="Times New Roman" w:hAnsi="Times New Roman" w:cs="Times New Roman"/>
          <w:sz w:val="24"/>
          <w:szCs w:val="24"/>
        </w:rPr>
        <w:t>.</w:t>
      </w:r>
    </w:p>
    <w:p w14:paraId="44FF4AC9" w14:textId="7B532A84" w:rsidR="002D7A3E" w:rsidRPr="00B24D1B" w:rsidRDefault="002D7A3E" w:rsidP="00B24D1B">
      <w:pPr>
        <w:pStyle w:val="ListParagraph"/>
        <w:ind w:left="851"/>
        <w:jc w:val="both"/>
        <w:rPr>
          <w:rFonts w:ascii="Times New Roman" w:hAnsi="Times New Roman" w:cs="Times New Roman"/>
          <w:sz w:val="24"/>
          <w:szCs w:val="24"/>
        </w:rPr>
      </w:pPr>
    </w:p>
    <w:p w14:paraId="40930729" w14:textId="236C536B" w:rsidR="002D7A3E" w:rsidRPr="00B24D1B" w:rsidRDefault="002D7A3E" w:rsidP="00B24D1B">
      <w:pPr>
        <w:pStyle w:val="ListParagraph"/>
        <w:ind w:left="851"/>
        <w:jc w:val="both"/>
        <w:rPr>
          <w:rFonts w:ascii="Times New Roman" w:hAnsi="Times New Roman" w:cs="Times New Roman"/>
          <w:sz w:val="24"/>
          <w:szCs w:val="24"/>
        </w:rPr>
      </w:pPr>
      <w:r w:rsidRPr="00B24D1B">
        <w:rPr>
          <w:rFonts w:ascii="Times New Roman" w:hAnsi="Times New Roman" w:cs="Times New Roman"/>
          <w:sz w:val="24"/>
          <w:szCs w:val="24"/>
        </w:rPr>
        <w:t>The Group’s revenue for the current quarter ended 30 June 20</w:t>
      </w:r>
      <w:r w:rsidR="00B24D1B">
        <w:rPr>
          <w:rFonts w:ascii="Times New Roman" w:hAnsi="Times New Roman" w:cs="Times New Roman"/>
          <w:sz w:val="24"/>
          <w:szCs w:val="24"/>
        </w:rPr>
        <w:t>20</w:t>
      </w:r>
      <w:r w:rsidRPr="00B24D1B">
        <w:rPr>
          <w:rFonts w:ascii="Times New Roman" w:hAnsi="Times New Roman" w:cs="Times New Roman"/>
          <w:sz w:val="24"/>
          <w:szCs w:val="24"/>
        </w:rPr>
        <w:t xml:space="preserve"> of RM</w:t>
      </w:r>
      <w:r w:rsidR="00B24D1B">
        <w:rPr>
          <w:rFonts w:ascii="Times New Roman" w:hAnsi="Times New Roman" w:cs="Times New Roman"/>
          <w:sz w:val="24"/>
          <w:szCs w:val="24"/>
        </w:rPr>
        <w:t>17</w:t>
      </w:r>
      <w:r w:rsidRPr="00B24D1B">
        <w:rPr>
          <w:rFonts w:ascii="Times New Roman" w:hAnsi="Times New Roman" w:cs="Times New Roman"/>
          <w:sz w:val="24"/>
          <w:szCs w:val="24"/>
        </w:rPr>
        <w:t>.1</w:t>
      </w:r>
      <w:r w:rsidR="00B24D1B">
        <w:rPr>
          <w:rFonts w:ascii="Times New Roman" w:hAnsi="Times New Roman" w:cs="Times New Roman"/>
          <w:sz w:val="24"/>
          <w:szCs w:val="24"/>
        </w:rPr>
        <w:t>99</w:t>
      </w:r>
      <w:r w:rsidRPr="00B24D1B">
        <w:rPr>
          <w:rFonts w:ascii="Times New Roman" w:hAnsi="Times New Roman" w:cs="Times New Roman"/>
          <w:sz w:val="24"/>
          <w:szCs w:val="24"/>
        </w:rPr>
        <w:t xml:space="preserve"> million was lower than the previous corresponding quarter of RM4</w:t>
      </w:r>
      <w:r w:rsidR="00B24D1B">
        <w:rPr>
          <w:rFonts w:ascii="Times New Roman" w:hAnsi="Times New Roman" w:cs="Times New Roman"/>
          <w:sz w:val="24"/>
          <w:szCs w:val="24"/>
        </w:rPr>
        <w:t>5</w:t>
      </w:r>
      <w:r w:rsidRPr="00B24D1B">
        <w:rPr>
          <w:rFonts w:ascii="Times New Roman" w:hAnsi="Times New Roman" w:cs="Times New Roman"/>
          <w:sz w:val="24"/>
          <w:szCs w:val="24"/>
        </w:rPr>
        <w:t>.</w:t>
      </w:r>
      <w:r w:rsidR="00B24D1B">
        <w:rPr>
          <w:rFonts w:ascii="Times New Roman" w:hAnsi="Times New Roman" w:cs="Times New Roman"/>
          <w:sz w:val="24"/>
          <w:szCs w:val="24"/>
        </w:rPr>
        <w:t>001</w:t>
      </w:r>
      <w:r w:rsidRPr="00B24D1B">
        <w:rPr>
          <w:rFonts w:ascii="Times New Roman" w:hAnsi="Times New Roman" w:cs="Times New Roman"/>
          <w:sz w:val="24"/>
          <w:szCs w:val="24"/>
        </w:rPr>
        <w:t xml:space="preserve"> million, mainly due to lower revenue contribution from both Cable Support Systems </w:t>
      </w:r>
      <w:r w:rsidR="00B24D1B">
        <w:rPr>
          <w:rFonts w:ascii="Times New Roman" w:hAnsi="Times New Roman" w:cs="Times New Roman"/>
          <w:sz w:val="24"/>
          <w:szCs w:val="24"/>
        </w:rPr>
        <w:t xml:space="preserve">and </w:t>
      </w:r>
      <w:r w:rsidRPr="00B24D1B">
        <w:rPr>
          <w:rFonts w:ascii="Times New Roman" w:hAnsi="Times New Roman" w:cs="Times New Roman"/>
          <w:sz w:val="24"/>
          <w:szCs w:val="24"/>
        </w:rPr>
        <w:t>Electrical Lighting and Fittings division</w:t>
      </w:r>
      <w:r w:rsidR="00B24D1B">
        <w:rPr>
          <w:rFonts w:ascii="Times New Roman" w:hAnsi="Times New Roman" w:cs="Times New Roman"/>
          <w:sz w:val="24"/>
          <w:szCs w:val="24"/>
        </w:rPr>
        <w:t>s</w:t>
      </w:r>
      <w:r w:rsidRPr="00B24D1B">
        <w:rPr>
          <w:rFonts w:ascii="Times New Roman" w:hAnsi="Times New Roman" w:cs="Times New Roman"/>
          <w:sz w:val="24"/>
          <w:szCs w:val="24"/>
        </w:rPr>
        <w:t xml:space="preserve"> amid </w:t>
      </w:r>
      <w:r w:rsidR="00B24D1B">
        <w:rPr>
          <w:rFonts w:ascii="Times New Roman" w:hAnsi="Times New Roman" w:cs="Times New Roman"/>
          <w:sz w:val="24"/>
          <w:szCs w:val="24"/>
        </w:rPr>
        <w:t>the outbreak of the Covid-19 pandemic.</w:t>
      </w:r>
    </w:p>
    <w:p w14:paraId="4D7A8EC6" w14:textId="71C41E17" w:rsidR="002D7A3E" w:rsidRPr="00B24D1B" w:rsidRDefault="002D7A3E" w:rsidP="00B24D1B">
      <w:pPr>
        <w:pStyle w:val="ListParagraph"/>
        <w:ind w:left="851"/>
        <w:jc w:val="both"/>
        <w:rPr>
          <w:rFonts w:ascii="Times New Roman" w:hAnsi="Times New Roman" w:cs="Times New Roman"/>
          <w:sz w:val="24"/>
          <w:szCs w:val="24"/>
        </w:rPr>
      </w:pPr>
    </w:p>
    <w:p w14:paraId="0BC3423C" w14:textId="64E188B0" w:rsidR="002D7A3E" w:rsidRPr="00B24D1B" w:rsidRDefault="002D7A3E" w:rsidP="00B24D1B">
      <w:pPr>
        <w:pStyle w:val="ListParagraph"/>
        <w:ind w:left="851"/>
        <w:jc w:val="both"/>
        <w:rPr>
          <w:rFonts w:ascii="Times New Roman" w:hAnsi="Times New Roman" w:cs="Times New Roman"/>
          <w:sz w:val="24"/>
          <w:szCs w:val="24"/>
        </w:rPr>
      </w:pPr>
      <w:r w:rsidRPr="00B24D1B">
        <w:rPr>
          <w:rFonts w:ascii="Times New Roman" w:hAnsi="Times New Roman" w:cs="Times New Roman"/>
          <w:sz w:val="24"/>
          <w:szCs w:val="24"/>
        </w:rPr>
        <w:t>Performance of the respective operating business segments for the current quarter ended 30 June 20</w:t>
      </w:r>
      <w:r w:rsidR="00B24D1B">
        <w:rPr>
          <w:rFonts w:ascii="Times New Roman" w:hAnsi="Times New Roman" w:cs="Times New Roman"/>
          <w:sz w:val="24"/>
          <w:szCs w:val="24"/>
        </w:rPr>
        <w:t>20</w:t>
      </w:r>
      <w:r w:rsidRPr="00B24D1B">
        <w:rPr>
          <w:rFonts w:ascii="Times New Roman" w:hAnsi="Times New Roman" w:cs="Times New Roman"/>
          <w:sz w:val="24"/>
          <w:szCs w:val="24"/>
        </w:rPr>
        <w:t xml:space="preserve"> as compared to previous corresponding quarter are as follows:-</w:t>
      </w:r>
    </w:p>
    <w:p w14:paraId="22CCEB33" w14:textId="2A67D0DB" w:rsidR="00B24D1B" w:rsidRPr="00B24D1B" w:rsidRDefault="00B24D1B" w:rsidP="00B24D1B">
      <w:pPr>
        <w:pStyle w:val="ListParagraph"/>
        <w:ind w:left="851"/>
        <w:jc w:val="both"/>
        <w:rPr>
          <w:rFonts w:ascii="Times New Roman" w:hAnsi="Times New Roman" w:cs="Times New Roman"/>
          <w:sz w:val="24"/>
          <w:szCs w:val="24"/>
        </w:rPr>
      </w:pPr>
    </w:p>
    <w:p w14:paraId="610A1B8F" w14:textId="77777777" w:rsidR="00B24D1B" w:rsidRPr="00B24D1B" w:rsidRDefault="00B24D1B" w:rsidP="00B24D1B">
      <w:pPr>
        <w:pStyle w:val="ListParagraph"/>
        <w:ind w:left="851"/>
        <w:rPr>
          <w:rFonts w:ascii="Times New Roman" w:hAnsi="Times New Roman" w:cs="Times New Roman"/>
          <w:i/>
          <w:iCs/>
          <w:sz w:val="24"/>
          <w:szCs w:val="24"/>
          <w:u w:val="single"/>
        </w:rPr>
      </w:pPr>
      <w:r w:rsidRPr="00B24D1B">
        <w:rPr>
          <w:rFonts w:ascii="Times New Roman" w:hAnsi="Times New Roman" w:cs="Times New Roman"/>
          <w:i/>
          <w:iCs/>
          <w:sz w:val="24"/>
          <w:szCs w:val="24"/>
          <w:u w:val="single"/>
        </w:rPr>
        <w:t>Cable Support Systems</w:t>
      </w:r>
    </w:p>
    <w:p w14:paraId="6BC4266A" w14:textId="4C6B735C" w:rsidR="00B24D1B" w:rsidRPr="00B24D1B" w:rsidRDefault="00B24D1B" w:rsidP="00B24D1B">
      <w:pPr>
        <w:pStyle w:val="ListParagraph"/>
        <w:ind w:left="851"/>
        <w:jc w:val="both"/>
        <w:rPr>
          <w:rFonts w:ascii="Times New Roman" w:hAnsi="Times New Roman" w:cs="Times New Roman"/>
          <w:sz w:val="24"/>
          <w:szCs w:val="24"/>
        </w:rPr>
      </w:pPr>
    </w:p>
    <w:p w14:paraId="51357919" w14:textId="77B215D5" w:rsidR="00B24D1B" w:rsidRPr="00B24D1B" w:rsidRDefault="00B24D1B" w:rsidP="00B24D1B">
      <w:pPr>
        <w:pStyle w:val="ListParagraph"/>
        <w:ind w:left="851"/>
        <w:jc w:val="both"/>
        <w:rPr>
          <w:rFonts w:ascii="Times New Roman" w:hAnsi="Times New Roman" w:cs="Times New Roman"/>
          <w:sz w:val="24"/>
          <w:szCs w:val="24"/>
        </w:rPr>
      </w:pPr>
      <w:r w:rsidRPr="00B24D1B">
        <w:rPr>
          <w:rFonts w:ascii="Times New Roman" w:hAnsi="Times New Roman" w:cs="Times New Roman"/>
          <w:sz w:val="24"/>
          <w:szCs w:val="24"/>
        </w:rPr>
        <w:t>For the current quarter ended 30 June 20</w:t>
      </w:r>
      <w:r w:rsidR="00B906F8">
        <w:rPr>
          <w:rFonts w:ascii="Times New Roman" w:hAnsi="Times New Roman" w:cs="Times New Roman"/>
          <w:sz w:val="24"/>
          <w:szCs w:val="24"/>
        </w:rPr>
        <w:t>20</w:t>
      </w:r>
      <w:r w:rsidRPr="00B24D1B">
        <w:rPr>
          <w:rFonts w:ascii="Times New Roman" w:hAnsi="Times New Roman" w:cs="Times New Roman"/>
          <w:sz w:val="24"/>
          <w:szCs w:val="24"/>
        </w:rPr>
        <w:t>, this business segment registered a lower revenue of RM</w:t>
      </w:r>
      <w:r w:rsidR="001015AE">
        <w:rPr>
          <w:rFonts w:ascii="Times New Roman" w:hAnsi="Times New Roman" w:cs="Times New Roman"/>
          <w:sz w:val="24"/>
          <w:szCs w:val="24"/>
        </w:rPr>
        <w:t>14.587</w:t>
      </w:r>
      <w:r w:rsidRPr="00B24D1B">
        <w:rPr>
          <w:rFonts w:ascii="Times New Roman" w:hAnsi="Times New Roman" w:cs="Times New Roman"/>
          <w:sz w:val="24"/>
          <w:szCs w:val="24"/>
        </w:rPr>
        <w:t xml:space="preserve"> million as compared to </w:t>
      </w:r>
      <w:r w:rsidR="00B906F8" w:rsidRPr="00B24D1B">
        <w:rPr>
          <w:rFonts w:ascii="Times New Roman" w:hAnsi="Times New Roman" w:cs="Times New Roman"/>
          <w:sz w:val="24"/>
          <w:szCs w:val="24"/>
        </w:rPr>
        <w:t>RM37.043</w:t>
      </w:r>
      <w:r w:rsidRPr="00B24D1B">
        <w:rPr>
          <w:rFonts w:ascii="Times New Roman" w:hAnsi="Times New Roman" w:cs="Times New Roman"/>
          <w:sz w:val="24"/>
          <w:szCs w:val="24"/>
        </w:rPr>
        <w:t xml:space="preserve"> million in the previous corresponding quarter, a decrease of </w:t>
      </w:r>
      <w:r w:rsidR="001015AE">
        <w:rPr>
          <w:rFonts w:ascii="Times New Roman" w:hAnsi="Times New Roman" w:cs="Times New Roman"/>
          <w:sz w:val="24"/>
          <w:szCs w:val="24"/>
        </w:rPr>
        <w:t>60.62</w:t>
      </w:r>
      <w:r w:rsidRPr="00B24D1B">
        <w:rPr>
          <w:rFonts w:ascii="Times New Roman" w:hAnsi="Times New Roman" w:cs="Times New Roman"/>
          <w:sz w:val="24"/>
          <w:szCs w:val="24"/>
        </w:rPr>
        <w:t>% compa</w:t>
      </w:r>
      <w:r w:rsidR="001015AE">
        <w:rPr>
          <w:rFonts w:ascii="Times New Roman" w:hAnsi="Times New Roman" w:cs="Times New Roman"/>
          <w:sz w:val="24"/>
          <w:szCs w:val="24"/>
        </w:rPr>
        <w:t>ratively.</w:t>
      </w:r>
    </w:p>
    <w:p w14:paraId="017A4896" w14:textId="7BBC3832" w:rsidR="00B24D1B" w:rsidRPr="00B24D1B" w:rsidRDefault="00B24D1B" w:rsidP="00B24D1B">
      <w:pPr>
        <w:pStyle w:val="ListParagraph"/>
        <w:ind w:left="851"/>
        <w:jc w:val="both"/>
        <w:rPr>
          <w:rFonts w:ascii="Times New Roman" w:hAnsi="Times New Roman" w:cs="Times New Roman"/>
          <w:sz w:val="24"/>
          <w:szCs w:val="24"/>
        </w:rPr>
      </w:pPr>
    </w:p>
    <w:p w14:paraId="7EC4C91A" w14:textId="28E21A0A" w:rsidR="00B24D1B" w:rsidRPr="00B24D1B" w:rsidRDefault="001015AE" w:rsidP="00B24D1B">
      <w:pPr>
        <w:pStyle w:val="ListParagraph"/>
        <w:ind w:left="851"/>
        <w:jc w:val="both"/>
        <w:rPr>
          <w:rFonts w:ascii="Times New Roman" w:hAnsi="Times New Roman" w:cs="Times New Roman"/>
          <w:sz w:val="24"/>
          <w:szCs w:val="24"/>
        </w:rPr>
      </w:pPr>
      <w:r>
        <w:rPr>
          <w:rFonts w:ascii="Times New Roman" w:hAnsi="Times New Roman" w:cs="Times New Roman"/>
          <w:sz w:val="24"/>
          <w:szCs w:val="24"/>
        </w:rPr>
        <w:t xml:space="preserve">This </w:t>
      </w:r>
      <w:r w:rsidR="0061007E">
        <w:rPr>
          <w:rFonts w:ascii="Times New Roman" w:hAnsi="Times New Roman" w:cs="Times New Roman"/>
          <w:sz w:val="24"/>
          <w:szCs w:val="24"/>
        </w:rPr>
        <w:t>division</w:t>
      </w:r>
      <w:r>
        <w:rPr>
          <w:rFonts w:ascii="Times New Roman" w:hAnsi="Times New Roman" w:cs="Times New Roman"/>
          <w:sz w:val="24"/>
          <w:szCs w:val="24"/>
        </w:rPr>
        <w:t xml:space="preserve"> incurred</w:t>
      </w:r>
      <w:r w:rsidR="00B24D1B" w:rsidRPr="00B24D1B">
        <w:rPr>
          <w:rFonts w:ascii="Times New Roman" w:hAnsi="Times New Roman" w:cs="Times New Roman"/>
          <w:sz w:val="24"/>
          <w:szCs w:val="24"/>
        </w:rPr>
        <w:t xml:space="preserve"> </w:t>
      </w:r>
      <w:r w:rsidR="009F240E">
        <w:rPr>
          <w:rFonts w:ascii="Times New Roman" w:hAnsi="Times New Roman" w:cs="Times New Roman"/>
          <w:sz w:val="24"/>
          <w:szCs w:val="24"/>
        </w:rPr>
        <w:t xml:space="preserve">a </w:t>
      </w:r>
      <w:r>
        <w:rPr>
          <w:rFonts w:ascii="Times New Roman" w:hAnsi="Times New Roman" w:cs="Times New Roman"/>
          <w:sz w:val="24"/>
          <w:szCs w:val="24"/>
        </w:rPr>
        <w:t xml:space="preserve">loss </w:t>
      </w:r>
      <w:r w:rsidR="00B24D1B" w:rsidRPr="00B24D1B">
        <w:rPr>
          <w:rFonts w:ascii="Times New Roman" w:hAnsi="Times New Roman" w:cs="Times New Roman"/>
          <w:sz w:val="24"/>
          <w:szCs w:val="24"/>
        </w:rPr>
        <w:t>before taxat</w:t>
      </w:r>
      <w:r>
        <w:rPr>
          <w:rFonts w:ascii="Times New Roman" w:hAnsi="Times New Roman" w:cs="Times New Roman"/>
          <w:sz w:val="24"/>
          <w:szCs w:val="24"/>
        </w:rPr>
        <w:t xml:space="preserve">ion </w:t>
      </w:r>
      <w:r w:rsidR="00B24D1B" w:rsidRPr="00B24D1B">
        <w:rPr>
          <w:rFonts w:ascii="Times New Roman" w:hAnsi="Times New Roman" w:cs="Times New Roman"/>
          <w:sz w:val="24"/>
          <w:szCs w:val="24"/>
        </w:rPr>
        <w:t>of RM</w:t>
      </w:r>
      <w:r>
        <w:rPr>
          <w:rFonts w:ascii="Times New Roman" w:hAnsi="Times New Roman" w:cs="Times New Roman"/>
          <w:sz w:val="24"/>
          <w:szCs w:val="24"/>
        </w:rPr>
        <w:t>3.083</w:t>
      </w:r>
      <w:r w:rsidR="00B24D1B" w:rsidRPr="00B24D1B">
        <w:rPr>
          <w:rFonts w:ascii="Times New Roman" w:hAnsi="Times New Roman" w:cs="Times New Roman"/>
          <w:sz w:val="24"/>
          <w:szCs w:val="24"/>
        </w:rPr>
        <w:t xml:space="preserve"> million </w:t>
      </w:r>
      <w:r>
        <w:rPr>
          <w:rFonts w:ascii="Times New Roman" w:hAnsi="Times New Roman" w:cs="Times New Roman"/>
          <w:sz w:val="24"/>
          <w:szCs w:val="24"/>
        </w:rPr>
        <w:t xml:space="preserve">for the current quarter </w:t>
      </w:r>
      <w:r w:rsidR="00B24D1B" w:rsidRPr="00B24D1B">
        <w:rPr>
          <w:rFonts w:ascii="Times New Roman" w:hAnsi="Times New Roman" w:cs="Times New Roman"/>
          <w:sz w:val="24"/>
          <w:szCs w:val="24"/>
        </w:rPr>
        <w:t xml:space="preserve">as compared </w:t>
      </w:r>
      <w:r>
        <w:rPr>
          <w:rFonts w:ascii="Times New Roman" w:hAnsi="Times New Roman" w:cs="Times New Roman"/>
          <w:sz w:val="24"/>
          <w:szCs w:val="24"/>
        </w:rPr>
        <w:t xml:space="preserve">to </w:t>
      </w:r>
      <w:r w:rsidR="009F240E">
        <w:rPr>
          <w:rFonts w:ascii="Times New Roman" w:hAnsi="Times New Roman" w:cs="Times New Roman"/>
          <w:sz w:val="24"/>
          <w:szCs w:val="24"/>
        </w:rPr>
        <w:t xml:space="preserve">a </w:t>
      </w:r>
      <w:r>
        <w:rPr>
          <w:rFonts w:ascii="Times New Roman" w:hAnsi="Times New Roman" w:cs="Times New Roman"/>
          <w:sz w:val="24"/>
          <w:szCs w:val="24"/>
        </w:rPr>
        <w:t>profit before taxation of</w:t>
      </w:r>
      <w:r w:rsidR="00B24D1B" w:rsidRPr="00B24D1B">
        <w:rPr>
          <w:rFonts w:ascii="Times New Roman" w:hAnsi="Times New Roman" w:cs="Times New Roman"/>
          <w:sz w:val="24"/>
          <w:szCs w:val="24"/>
        </w:rPr>
        <w:t xml:space="preserve"> </w:t>
      </w:r>
      <w:r w:rsidRPr="00B24D1B">
        <w:rPr>
          <w:rFonts w:ascii="Times New Roman" w:hAnsi="Times New Roman" w:cs="Times New Roman"/>
          <w:sz w:val="24"/>
          <w:szCs w:val="24"/>
        </w:rPr>
        <w:t xml:space="preserve">RM0.399 </w:t>
      </w:r>
      <w:r w:rsidR="00B24D1B" w:rsidRPr="00B24D1B">
        <w:rPr>
          <w:rFonts w:ascii="Times New Roman" w:hAnsi="Times New Roman" w:cs="Times New Roman"/>
          <w:sz w:val="24"/>
          <w:szCs w:val="24"/>
        </w:rPr>
        <w:t>million in the previous corresponding quarter. This is mainly due to lower revenue generated during the quarter under revie</w:t>
      </w:r>
      <w:r w:rsidR="008A7AF1">
        <w:rPr>
          <w:rFonts w:ascii="Times New Roman" w:hAnsi="Times New Roman" w:cs="Times New Roman"/>
          <w:sz w:val="24"/>
          <w:szCs w:val="24"/>
        </w:rPr>
        <w:t>w.</w:t>
      </w:r>
    </w:p>
    <w:p w14:paraId="5AC12E87" w14:textId="1F2EF26F" w:rsidR="008A7AF1" w:rsidRDefault="008A7AF1">
      <w:pPr>
        <w:rPr>
          <w:rFonts w:ascii="Times New Roman" w:hAnsi="Times New Roman" w:cs="Times New Roman"/>
          <w:sz w:val="24"/>
          <w:szCs w:val="24"/>
        </w:rPr>
      </w:pPr>
      <w:r>
        <w:rPr>
          <w:rFonts w:ascii="Times New Roman" w:hAnsi="Times New Roman" w:cs="Times New Roman"/>
          <w:sz w:val="24"/>
          <w:szCs w:val="24"/>
        </w:rPr>
        <w:br w:type="page"/>
      </w:r>
    </w:p>
    <w:p w14:paraId="671755FA" w14:textId="054A46DE" w:rsidR="00B24D1B" w:rsidRDefault="00B24D1B" w:rsidP="00B24D1B">
      <w:pPr>
        <w:pStyle w:val="ListParagraph"/>
        <w:ind w:left="851"/>
        <w:jc w:val="both"/>
        <w:rPr>
          <w:rFonts w:ascii="Times New Roman" w:hAnsi="Times New Roman" w:cs="Times New Roman"/>
          <w:sz w:val="24"/>
          <w:szCs w:val="24"/>
        </w:rPr>
      </w:pPr>
    </w:p>
    <w:p w14:paraId="0D8D6D78" w14:textId="05AD5EA0" w:rsidR="008A7AF1" w:rsidRDefault="008A7AF1" w:rsidP="00B24D1B">
      <w:pPr>
        <w:pStyle w:val="ListParagraph"/>
        <w:ind w:left="851"/>
        <w:jc w:val="both"/>
        <w:rPr>
          <w:rFonts w:ascii="Times New Roman" w:hAnsi="Times New Roman" w:cs="Times New Roman"/>
          <w:sz w:val="24"/>
          <w:szCs w:val="24"/>
        </w:rPr>
      </w:pPr>
    </w:p>
    <w:p w14:paraId="06C84C95" w14:textId="77777777" w:rsidR="008A7AF1" w:rsidRPr="00860B44" w:rsidRDefault="008A7AF1" w:rsidP="008A7AF1">
      <w:pPr>
        <w:pStyle w:val="ListParagraph"/>
        <w:numPr>
          <w:ilvl w:val="0"/>
          <w:numId w:val="20"/>
        </w:numPr>
        <w:ind w:left="426"/>
        <w:rPr>
          <w:rFonts w:ascii="Times New Roman" w:hAnsi="Times New Roman" w:cs="Times New Roman"/>
          <w:b/>
          <w:bCs/>
          <w:sz w:val="24"/>
          <w:szCs w:val="24"/>
        </w:rPr>
      </w:pPr>
      <w:r w:rsidRPr="00F414D6">
        <w:rPr>
          <w:rFonts w:ascii="Times New Roman" w:hAnsi="Times New Roman" w:cs="Times New Roman"/>
          <w:b/>
          <w:bCs/>
          <w:sz w:val="24"/>
          <w:szCs w:val="24"/>
        </w:rPr>
        <w:t>Performance Review on Operating Segments (Continued)</w:t>
      </w:r>
    </w:p>
    <w:p w14:paraId="6713E548" w14:textId="01289D77" w:rsidR="008A7AF1" w:rsidRDefault="008A7AF1" w:rsidP="00B24D1B">
      <w:pPr>
        <w:pStyle w:val="ListParagraph"/>
        <w:ind w:left="851"/>
        <w:jc w:val="both"/>
        <w:rPr>
          <w:rFonts w:ascii="Times New Roman" w:hAnsi="Times New Roman" w:cs="Times New Roman"/>
          <w:sz w:val="24"/>
          <w:szCs w:val="24"/>
        </w:rPr>
      </w:pPr>
    </w:p>
    <w:p w14:paraId="7F327A3B" w14:textId="388DABBB" w:rsidR="008A7AF1" w:rsidRDefault="008A7AF1" w:rsidP="008A7AF1">
      <w:pPr>
        <w:pStyle w:val="ListParagraph"/>
        <w:numPr>
          <w:ilvl w:val="0"/>
          <w:numId w:val="22"/>
        </w:numPr>
        <w:ind w:left="851"/>
        <w:rPr>
          <w:rFonts w:ascii="Times New Roman" w:hAnsi="Times New Roman" w:cs="Times New Roman"/>
          <w:sz w:val="24"/>
          <w:szCs w:val="24"/>
        </w:rPr>
      </w:pPr>
      <w:r w:rsidRPr="00EB1847">
        <w:rPr>
          <w:rFonts w:ascii="Times New Roman" w:hAnsi="Times New Roman" w:cs="Times New Roman"/>
          <w:sz w:val="24"/>
          <w:szCs w:val="24"/>
        </w:rPr>
        <w:t>Current quarter vs previous year corresponding quarter</w:t>
      </w:r>
      <w:r>
        <w:rPr>
          <w:rFonts w:ascii="Times New Roman" w:hAnsi="Times New Roman" w:cs="Times New Roman"/>
          <w:sz w:val="24"/>
          <w:szCs w:val="24"/>
        </w:rPr>
        <w:t xml:space="preserve"> (Continued)</w:t>
      </w:r>
    </w:p>
    <w:p w14:paraId="0E2D9C0D" w14:textId="77777777" w:rsidR="008A7AF1" w:rsidRPr="00B24D1B" w:rsidRDefault="008A7AF1" w:rsidP="00B24D1B">
      <w:pPr>
        <w:pStyle w:val="ListParagraph"/>
        <w:ind w:left="851"/>
        <w:jc w:val="both"/>
        <w:rPr>
          <w:rFonts w:ascii="Times New Roman" w:hAnsi="Times New Roman" w:cs="Times New Roman"/>
          <w:sz w:val="24"/>
          <w:szCs w:val="24"/>
        </w:rPr>
      </w:pPr>
    </w:p>
    <w:p w14:paraId="17AB50A6" w14:textId="77777777" w:rsidR="00B24D1B" w:rsidRPr="008A7AF1" w:rsidRDefault="00B24D1B" w:rsidP="008A7AF1">
      <w:pPr>
        <w:pStyle w:val="ListParagraph"/>
        <w:ind w:left="851"/>
        <w:rPr>
          <w:rFonts w:ascii="Times New Roman" w:hAnsi="Times New Roman" w:cs="Times New Roman"/>
          <w:i/>
          <w:iCs/>
          <w:sz w:val="24"/>
          <w:szCs w:val="24"/>
          <w:u w:val="single"/>
        </w:rPr>
      </w:pPr>
      <w:r w:rsidRPr="008A7AF1">
        <w:rPr>
          <w:rFonts w:ascii="Times New Roman" w:hAnsi="Times New Roman" w:cs="Times New Roman"/>
          <w:i/>
          <w:iCs/>
          <w:sz w:val="24"/>
          <w:szCs w:val="24"/>
          <w:u w:val="single"/>
        </w:rPr>
        <w:t>Electrical Lighting and Fittings</w:t>
      </w:r>
    </w:p>
    <w:p w14:paraId="2E447895" w14:textId="77777777" w:rsidR="00B24D1B" w:rsidRPr="00B24D1B" w:rsidRDefault="00B24D1B" w:rsidP="0061007E">
      <w:pPr>
        <w:pStyle w:val="ListParagraph"/>
        <w:ind w:left="851"/>
        <w:jc w:val="both"/>
        <w:rPr>
          <w:rFonts w:ascii="Times New Roman" w:hAnsi="Times New Roman" w:cs="Times New Roman"/>
          <w:sz w:val="24"/>
          <w:szCs w:val="24"/>
        </w:rPr>
      </w:pPr>
    </w:p>
    <w:p w14:paraId="36B87B14" w14:textId="46A641AC" w:rsidR="002D7A3E" w:rsidRPr="0061007E" w:rsidRDefault="0061007E" w:rsidP="0061007E">
      <w:pPr>
        <w:pStyle w:val="ListParagraph"/>
        <w:ind w:left="851"/>
        <w:jc w:val="both"/>
        <w:rPr>
          <w:rFonts w:ascii="Times New Roman" w:hAnsi="Times New Roman" w:cs="Times New Roman"/>
          <w:sz w:val="24"/>
          <w:szCs w:val="24"/>
        </w:rPr>
      </w:pPr>
      <w:r w:rsidRPr="0061007E">
        <w:rPr>
          <w:rFonts w:ascii="Times New Roman" w:hAnsi="Times New Roman" w:cs="Times New Roman"/>
          <w:sz w:val="24"/>
          <w:szCs w:val="24"/>
        </w:rPr>
        <w:t>For the current quarter ended 30 June 20</w:t>
      </w:r>
      <w:r>
        <w:rPr>
          <w:rFonts w:ascii="Times New Roman" w:hAnsi="Times New Roman" w:cs="Times New Roman"/>
          <w:sz w:val="24"/>
          <w:szCs w:val="24"/>
        </w:rPr>
        <w:t>20</w:t>
      </w:r>
      <w:r w:rsidRPr="0061007E">
        <w:rPr>
          <w:rFonts w:ascii="Times New Roman" w:hAnsi="Times New Roman" w:cs="Times New Roman"/>
          <w:sz w:val="24"/>
          <w:szCs w:val="24"/>
        </w:rPr>
        <w:t>, this business segment registered a revenue of RM</w:t>
      </w:r>
      <w:r>
        <w:rPr>
          <w:rFonts w:ascii="Times New Roman" w:hAnsi="Times New Roman" w:cs="Times New Roman"/>
          <w:sz w:val="24"/>
          <w:szCs w:val="24"/>
        </w:rPr>
        <w:t>2.612</w:t>
      </w:r>
      <w:r w:rsidRPr="0061007E">
        <w:rPr>
          <w:rFonts w:ascii="Times New Roman" w:hAnsi="Times New Roman" w:cs="Times New Roman"/>
          <w:sz w:val="24"/>
          <w:szCs w:val="24"/>
        </w:rPr>
        <w:t xml:space="preserve"> million as compared to RM7.958 million in the previous corresponding quarter, a decrease of </w:t>
      </w:r>
      <w:r>
        <w:rPr>
          <w:rFonts w:ascii="Times New Roman" w:hAnsi="Times New Roman" w:cs="Times New Roman"/>
          <w:sz w:val="24"/>
          <w:szCs w:val="24"/>
        </w:rPr>
        <w:t>67</w:t>
      </w:r>
      <w:r w:rsidRPr="0061007E">
        <w:rPr>
          <w:rFonts w:ascii="Times New Roman" w:hAnsi="Times New Roman" w:cs="Times New Roman"/>
          <w:sz w:val="24"/>
          <w:szCs w:val="24"/>
        </w:rPr>
        <w:t>.</w:t>
      </w:r>
      <w:r>
        <w:rPr>
          <w:rFonts w:ascii="Times New Roman" w:hAnsi="Times New Roman" w:cs="Times New Roman"/>
          <w:sz w:val="24"/>
          <w:szCs w:val="24"/>
        </w:rPr>
        <w:t>18</w:t>
      </w:r>
      <w:r w:rsidRPr="0061007E">
        <w:rPr>
          <w:rFonts w:ascii="Times New Roman" w:hAnsi="Times New Roman" w:cs="Times New Roman"/>
          <w:sz w:val="24"/>
          <w:szCs w:val="24"/>
        </w:rPr>
        <w:t>% comparatively</w:t>
      </w:r>
      <w:r>
        <w:rPr>
          <w:rFonts w:ascii="Times New Roman" w:hAnsi="Times New Roman" w:cs="Times New Roman"/>
          <w:sz w:val="24"/>
          <w:szCs w:val="24"/>
        </w:rPr>
        <w:t>.</w:t>
      </w:r>
    </w:p>
    <w:p w14:paraId="08CD3169" w14:textId="42ED49E2" w:rsidR="0061007E" w:rsidRPr="0061007E" w:rsidRDefault="0061007E" w:rsidP="0061007E">
      <w:pPr>
        <w:pStyle w:val="ListParagraph"/>
        <w:ind w:left="851"/>
        <w:jc w:val="both"/>
        <w:rPr>
          <w:rFonts w:ascii="Times New Roman" w:hAnsi="Times New Roman" w:cs="Times New Roman"/>
          <w:sz w:val="24"/>
          <w:szCs w:val="24"/>
        </w:rPr>
      </w:pPr>
    </w:p>
    <w:p w14:paraId="42649F23" w14:textId="141753CD" w:rsidR="0061007E" w:rsidRPr="0061007E" w:rsidRDefault="0061007E" w:rsidP="0061007E">
      <w:pPr>
        <w:pStyle w:val="ListParagraph"/>
        <w:ind w:left="851"/>
        <w:jc w:val="both"/>
        <w:rPr>
          <w:rFonts w:ascii="Times New Roman" w:hAnsi="Times New Roman" w:cs="Times New Roman"/>
          <w:sz w:val="24"/>
          <w:szCs w:val="24"/>
        </w:rPr>
      </w:pPr>
      <w:r>
        <w:rPr>
          <w:rFonts w:ascii="Times New Roman" w:hAnsi="Times New Roman" w:cs="Times New Roman"/>
          <w:sz w:val="24"/>
          <w:szCs w:val="24"/>
        </w:rPr>
        <w:t>T</w:t>
      </w:r>
      <w:r w:rsidRPr="0061007E">
        <w:rPr>
          <w:rFonts w:ascii="Times New Roman" w:hAnsi="Times New Roman" w:cs="Times New Roman"/>
          <w:sz w:val="24"/>
          <w:szCs w:val="24"/>
        </w:rPr>
        <w:t xml:space="preserve">his division made a </w:t>
      </w:r>
      <w:r>
        <w:rPr>
          <w:rFonts w:ascii="Times New Roman" w:hAnsi="Times New Roman" w:cs="Times New Roman"/>
          <w:sz w:val="24"/>
          <w:szCs w:val="24"/>
        </w:rPr>
        <w:t>higher</w:t>
      </w:r>
      <w:r w:rsidRPr="0061007E">
        <w:rPr>
          <w:rFonts w:ascii="Times New Roman" w:hAnsi="Times New Roman" w:cs="Times New Roman"/>
          <w:sz w:val="24"/>
          <w:szCs w:val="24"/>
        </w:rPr>
        <w:t xml:space="preserve"> loss before taxation of RM</w:t>
      </w:r>
      <w:r>
        <w:rPr>
          <w:rFonts w:ascii="Times New Roman" w:hAnsi="Times New Roman" w:cs="Times New Roman"/>
          <w:sz w:val="24"/>
          <w:szCs w:val="24"/>
        </w:rPr>
        <w:t>1.2</w:t>
      </w:r>
      <w:r w:rsidRPr="0061007E">
        <w:rPr>
          <w:rFonts w:ascii="Times New Roman" w:hAnsi="Times New Roman" w:cs="Times New Roman"/>
          <w:sz w:val="24"/>
          <w:szCs w:val="24"/>
        </w:rPr>
        <w:t xml:space="preserve">82 million </w:t>
      </w:r>
      <w:r>
        <w:rPr>
          <w:rFonts w:ascii="Times New Roman" w:hAnsi="Times New Roman" w:cs="Times New Roman"/>
          <w:sz w:val="24"/>
          <w:szCs w:val="24"/>
        </w:rPr>
        <w:t xml:space="preserve">for the current quarter </w:t>
      </w:r>
      <w:r w:rsidRPr="0061007E">
        <w:rPr>
          <w:rFonts w:ascii="Times New Roman" w:hAnsi="Times New Roman" w:cs="Times New Roman"/>
          <w:sz w:val="24"/>
          <w:szCs w:val="24"/>
        </w:rPr>
        <w:t>as compared to RM0.0</w:t>
      </w:r>
      <w:r>
        <w:rPr>
          <w:rFonts w:ascii="Times New Roman" w:hAnsi="Times New Roman" w:cs="Times New Roman"/>
          <w:sz w:val="24"/>
          <w:szCs w:val="24"/>
        </w:rPr>
        <w:t>82</w:t>
      </w:r>
      <w:r w:rsidRPr="0061007E">
        <w:rPr>
          <w:rFonts w:ascii="Times New Roman" w:hAnsi="Times New Roman" w:cs="Times New Roman"/>
          <w:sz w:val="24"/>
          <w:szCs w:val="24"/>
        </w:rPr>
        <w:t xml:space="preserve"> million in the previous corresponding quarter. This is mainly due to </w:t>
      </w:r>
      <w:r w:rsidRPr="00B24D1B">
        <w:rPr>
          <w:rFonts w:ascii="Times New Roman" w:hAnsi="Times New Roman" w:cs="Times New Roman"/>
          <w:sz w:val="24"/>
          <w:szCs w:val="24"/>
        </w:rPr>
        <w:t>lower revenue generated during the quarter under revie</w:t>
      </w:r>
      <w:r>
        <w:rPr>
          <w:rFonts w:ascii="Times New Roman" w:hAnsi="Times New Roman" w:cs="Times New Roman"/>
          <w:sz w:val="24"/>
          <w:szCs w:val="24"/>
        </w:rPr>
        <w:t>w.</w:t>
      </w:r>
    </w:p>
    <w:p w14:paraId="599F8FE8" w14:textId="2939ECA4" w:rsidR="007C2EE5" w:rsidRDefault="007C2EE5" w:rsidP="0061007E">
      <w:pPr>
        <w:pStyle w:val="ListParagraph"/>
        <w:ind w:left="426"/>
        <w:jc w:val="both"/>
        <w:rPr>
          <w:rFonts w:ascii="Times New Roman" w:hAnsi="Times New Roman" w:cs="Times New Roman"/>
          <w:sz w:val="24"/>
          <w:szCs w:val="24"/>
        </w:rPr>
      </w:pPr>
    </w:p>
    <w:p w14:paraId="2E380AC6" w14:textId="77777777" w:rsidR="0061007E" w:rsidRPr="00860B44" w:rsidRDefault="0061007E" w:rsidP="00860B44">
      <w:pPr>
        <w:pStyle w:val="ListParagraph"/>
        <w:ind w:left="426"/>
        <w:rPr>
          <w:rFonts w:ascii="Times New Roman" w:hAnsi="Times New Roman" w:cs="Times New Roman"/>
          <w:sz w:val="24"/>
          <w:szCs w:val="24"/>
        </w:rPr>
      </w:pPr>
    </w:p>
    <w:p w14:paraId="12C90245" w14:textId="22A75C54" w:rsidR="00581AF6" w:rsidRPr="008D63BB" w:rsidRDefault="00581AF6" w:rsidP="009022D5">
      <w:pPr>
        <w:pStyle w:val="ListParagraph"/>
        <w:numPr>
          <w:ilvl w:val="0"/>
          <w:numId w:val="12"/>
        </w:numPr>
        <w:ind w:left="426"/>
        <w:jc w:val="both"/>
        <w:rPr>
          <w:rFonts w:ascii="Times New Roman" w:hAnsi="Times New Roman" w:cs="Times New Roman"/>
          <w:b/>
          <w:bCs/>
          <w:sz w:val="24"/>
          <w:szCs w:val="24"/>
        </w:rPr>
      </w:pPr>
      <w:r w:rsidRPr="00F414D6">
        <w:rPr>
          <w:rFonts w:ascii="Times New Roman" w:hAnsi="Times New Roman" w:cs="Times New Roman"/>
          <w:b/>
          <w:bCs/>
          <w:sz w:val="24"/>
          <w:szCs w:val="24"/>
        </w:rPr>
        <w:t xml:space="preserve">Material Changes in </w:t>
      </w:r>
      <w:r w:rsidR="0061007E" w:rsidRPr="00F414D6">
        <w:rPr>
          <w:rFonts w:ascii="Times New Roman" w:hAnsi="Times New Roman" w:cs="Times New Roman"/>
          <w:b/>
          <w:bCs/>
          <w:sz w:val="24"/>
          <w:szCs w:val="24"/>
        </w:rPr>
        <w:t>Loss</w:t>
      </w:r>
      <w:r w:rsidRPr="00F414D6">
        <w:rPr>
          <w:rFonts w:ascii="Times New Roman" w:hAnsi="Times New Roman" w:cs="Times New Roman"/>
          <w:b/>
          <w:bCs/>
          <w:sz w:val="24"/>
          <w:szCs w:val="24"/>
        </w:rPr>
        <w:t xml:space="preserve"> Before Taxation for the Current Quarter as Compared to the Preceding Quarter</w:t>
      </w:r>
    </w:p>
    <w:p w14:paraId="2A4554EB" w14:textId="40D77391" w:rsidR="008D63BB" w:rsidRDefault="008D63BB" w:rsidP="008D63BB">
      <w:pPr>
        <w:pStyle w:val="ListParagraph"/>
        <w:ind w:left="426"/>
        <w:rPr>
          <w:rFonts w:ascii="Times New Roman" w:hAnsi="Times New Roman" w:cs="Times New Roman"/>
          <w:b/>
          <w:bCs/>
          <w:spacing w:val="-14"/>
          <w:sz w:val="24"/>
          <w:szCs w:val="24"/>
        </w:rPr>
      </w:pPr>
    </w:p>
    <w:p w14:paraId="2479645C" w14:textId="29B75E0A" w:rsidR="008D63BB" w:rsidRPr="004649DA" w:rsidRDefault="008D63BB" w:rsidP="00F25AED">
      <w:pPr>
        <w:pStyle w:val="ListParagraph"/>
        <w:ind w:left="426"/>
        <w:jc w:val="both"/>
        <w:rPr>
          <w:rFonts w:ascii="Times New Roman" w:hAnsi="Times New Roman" w:cs="Times New Roman"/>
          <w:sz w:val="24"/>
          <w:szCs w:val="24"/>
        </w:rPr>
      </w:pPr>
      <w:r w:rsidRPr="004649DA">
        <w:rPr>
          <w:rFonts w:ascii="Times New Roman" w:hAnsi="Times New Roman" w:cs="Times New Roman"/>
          <w:sz w:val="24"/>
          <w:szCs w:val="24"/>
        </w:rPr>
        <w:t xml:space="preserve">For the quarter under review, the Group had a </w:t>
      </w:r>
      <w:r w:rsidR="00F414D6">
        <w:rPr>
          <w:rFonts w:ascii="Times New Roman" w:hAnsi="Times New Roman" w:cs="Times New Roman"/>
          <w:sz w:val="24"/>
          <w:szCs w:val="24"/>
        </w:rPr>
        <w:t xml:space="preserve">higher </w:t>
      </w:r>
      <w:r w:rsidRPr="004649DA">
        <w:rPr>
          <w:rFonts w:ascii="Times New Roman" w:hAnsi="Times New Roman" w:cs="Times New Roman"/>
          <w:sz w:val="24"/>
          <w:szCs w:val="24"/>
        </w:rPr>
        <w:t>loss before taxation of RM</w:t>
      </w:r>
      <w:r w:rsidR="0061007E">
        <w:rPr>
          <w:rFonts w:ascii="Times New Roman" w:hAnsi="Times New Roman" w:cs="Times New Roman"/>
          <w:sz w:val="24"/>
          <w:szCs w:val="24"/>
        </w:rPr>
        <w:t>4</w:t>
      </w:r>
      <w:r w:rsidR="005A4DA0" w:rsidRPr="004649DA">
        <w:rPr>
          <w:rFonts w:ascii="Times New Roman" w:hAnsi="Times New Roman" w:cs="Times New Roman"/>
          <w:sz w:val="24"/>
          <w:szCs w:val="24"/>
        </w:rPr>
        <w:t>.46</w:t>
      </w:r>
      <w:r w:rsidR="0061007E">
        <w:rPr>
          <w:rFonts w:ascii="Times New Roman" w:hAnsi="Times New Roman" w:cs="Times New Roman"/>
          <w:sz w:val="24"/>
          <w:szCs w:val="24"/>
        </w:rPr>
        <w:t>3</w:t>
      </w:r>
      <w:r w:rsidRPr="004649DA">
        <w:rPr>
          <w:rFonts w:ascii="Times New Roman" w:hAnsi="Times New Roman" w:cs="Times New Roman"/>
          <w:sz w:val="24"/>
          <w:szCs w:val="24"/>
        </w:rPr>
        <w:t xml:space="preserve"> million as compared to RM</w:t>
      </w:r>
      <w:r w:rsidR="0061007E">
        <w:rPr>
          <w:rFonts w:ascii="Times New Roman" w:hAnsi="Times New Roman" w:cs="Times New Roman"/>
          <w:sz w:val="24"/>
          <w:szCs w:val="24"/>
        </w:rPr>
        <w:t>0.</w:t>
      </w:r>
      <w:r w:rsidR="00F25AED" w:rsidRPr="004649DA">
        <w:rPr>
          <w:rFonts w:ascii="Times New Roman" w:hAnsi="Times New Roman" w:cs="Times New Roman"/>
          <w:sz w:val="24"/>
          <w:szCs w:val="24"/>
        </w:rPr>
        <w:t>4</w:t>
      </w:r>
      <w:r w:rsidR="0061007E">
        <w:rPr>
          <w:rFonts w:ascii="Times New Roman" w:hAnsi="Times New Roman" w:cs="Times New Roman"/>
          <w:sz w:val="24"/>
          <w:szCs w:val="24"/>
        </w:rPr>
        <w:t>67</w:t>
      </w:r>
      <w:r w:rsidRPr="004649DA">
        <w:rPr>
          <w:rFonts w:ascii="Times New Roman" w:hAnsi="Times New Roman" w:cs="Times New Roman"/>
          <w:sz w:val="24"/>
          <w:szCs w:val="24"/>
        </w:rPr>
        <w:t xml:space="preserve"> million in the </w:t>
      </w:r>
      <w:r w:rsidR="004232A7">
        <w:rPr>
          <w:rFonts w:ascii="Times New Roman" w:hAnsi="Times New Roman" w:cs="Times New Roman"/>
          <w:sz w:val="24"/>
          <w:szCs w:val="24"/>
        </w:rPr>
        <w:t xml:space="preserve">immediate </w:t>
      </w:r>
      <w:r w:rsidRPr="004649DA">
        <w:rPr>
          <w:rFonts w:ascii="Times New Roman" w:hAnsi="Times New Roman" w:cs="Times New Roman"/>
          <w:sz w:val="24"/>
          <w:szCs w:val="24"/>
        </w:rPr>
        <w:t xml:space="preserve">preceding quarter. The </w:t>
      </w:r>
      <w:r w:rsidR="00F414D6">
        <w:rPr>
          <w:rFonts w:ascii="Times New Roman" w:hAnsi="Times New Roman" w:cs="Times New Roman"/>
          <w:sz w:val="24"/>
          <w:szCs w:val="24"/>
        </w:rPr>
        <w:t>in</w:t>
      </w:r>
      <w:r w:rsidRPr="004649DA">
        <w:rPr>
          <w:rFonts w:ascii="Times New Roman" w:hAnsi="Times New Roman" w:cs="Times New Roman"/>
          <w:sz w:val="24"/>
          <w:szCs w:val="24"/>
        </w:rPr>
        <w:t xml:space="preserve">crease in </w:t>
      </w:r>
      <w:r w:rsidR="00F414D6">
        <w:rPr>
          <w:rFonts w:ascii="Times New Roman" w:hAnsi="Times New Roman" w:cs="Times New Roman"/>
          <w:sz w:val="24"/>
          <w:szCs w:val="24"/>
        </w:rPr>
        <w:t>loss</w:t>
      </w:r>
      <w:r w:rsidRPr="004649DA">
        <w:rPr>
          <w:rFonts w:ascii="Times New Roman" w:hAnsi="Times New Roman" w:cs="Times New Roman"/>
          <w:sz w:val="24"/>
          <w:szCs w:val="24"/>
        </w:rPr>
        <w:t xml:space="preserve"> before taxation</w:t>
      </w:r>
      <w:r w:rsidR="00E778C6">
        <w:rPr>
          <w:rFonts w:ascii="Times New Roman" w:hAnsi="Times New Roman" w:cs="Times New Roman"/>
          <w:sz w:val="24"/>
          <w:szCs w:val="24"/>
        </w:rPr>
        <w:t xml:space="preserve"> during the quarter under review</w:t>
      </w:r>
      <w:r w:rsidRPr="004649DA">
        <w:rPr>
          <w:rFonts w:ascii="Times New Roman" w:hAnsi="Times New Roman" w:cs="Times New Roman"/>
          <w:sz w:val="24"/>
          <w:szCs w:val="24"/>
        </w:rPr>
        <w:t xml:space="preserve"> is mainly due to </w:t>
      </w:r>
      <w:r w:rsidR="004227CB">
        <w:rPr>
          <w:rFonts w:ascii="Times New Roman" w:hAnsi="Times New Roman" w:cs="Times New Roman"/>
          <w:sz w:val="24"/>
          <w:szCs w:val="24"/>
        </w:rPr>
        <w:t xml:space="preserve">lower </w:t>
      </w:r>
      <w:r w:rsidR="00366DC4" w:rsidRPr="004649DA">
        <w:rPr>
          <w:rFonts w:ascii="Times New Roman" w:hAnsi="Times New Roman" w:cs="Times New Roman"/>
          <w:sz w:val="24"/>
          <w:szCs w:val="24"/>
        </w:rPr>
        <w:t xml:space="preserve">revenue generated </w:t>
      </w:r>
      <w:r w:rsidR="00E778C6">
        <w:rPr>
          <w:rFonts w:ascii="Times New Roman" w:hAnsi="Times New Roman" w:cs="Times New Roman"/>
          <w:sz w:val="24"/>
          <w:szCs w:val="24"/>
        </w:rPr>
        <w:t>amid</w:t>
      </w:r>
      <w:r w:rsidR="004227CB">
        <w:rPr>
          <w:rFonts w:ascii="Times New Roman" w:hAnsi="Times New Roman" w:cs="Times New Roman"/>
          <w:sz w:val="24"/>
          <w:szCs w:val="24"/>
        </w:rPr>
        <w:t xml:space="preserve"> the MCO lockdown </w:t>
      </w:r>
      <w:r w:rsidR="00E778C6">
        <w:rPr>
          <w:rFonts w:ascii="Times New Roman" w:hAnsi="Times New Roman" w:cs="Times New Roman"/>
          <w:sz w:val="24"/>
          <w:szCs w:val="24"/>
        </w:rPr>
        <w:t>caused by the outbreak of the Covid-19 pandemic</w:t>
      </w:r>
      <w:r w:rsidR="004227CB">
        <w:rPr>
          <w:rFonts w:ascii="Times New Roman" w:hAnsi="Times New Roman" w:cs="Times New Roman"/>
          <w:sz w:val="24"/>
          <w:szCs w:val="24"/>
        </w:rPr>
        <w:t>.</w:t>
      </w:r>
    </w:p>
    <w:p w14:paraId="4D2FAA3B" w14:textId="38A28A0D" w:rsidR="008D63BB" w:rsidRPr="004649DA" w:rsidRDefault="008D63BB" w:rsidP="008D63BB">
      <w:pPr>
        <w:pStyle w:val="ListParagraph"/>
        <w:ind w:left="426"/>
        <w:rPr>
          <w:rFonts w:ascii="Times New Roman" w:hAnsi="Times New Roman" w:cs="Times New Roman"/>
          <w:sz w:val="24"/>
          <w:szCs w:val="24"/>
        </w:rPr>
      </w:pPr>
    </w:p>
    <w:p w14:paraId="4E96EEC9" w14:textId="69F596AC" w:rsidR="00F52066" w:rsidRDefault="00F52066">
      <w:pPr>
        <w:rPr>
          <w:rFonts w:ascii="Times New Roman" w:hAnsi="Times New Roman" w:cs="Times New Roman"/>
          <w:b/>
          <w:bCs/>
          <w:sz w:val="24"/>
          <w:szCs w:val="24"/>
        </w:rPr>
      </w:pPr>
      <w:r>
        <w:rPr>
          <w:rFonts w:ascii="Times New Roman" w:hAnsi="Times New Roman" w:cs="Times New Roman"/>
          <w:b/>
          <w:bCs/>
          <w:sz w:val="24"/>
          <w:szCs w:val="24"/>
        </w:rPr>
        <w:br w:type="page"/>
      </w:r>
    </w:p>
    <w:p w14:paraId="0DA22E23" w14:textId="21D0AC8A" w:rsidR="008D63BB" w:rsidRDefault="008D63BB" w:rsidP="008D63BB">
      <w:pPr>
        <w:pStyle w:val="ListParagraph"/>
        <w:ind w:left="426"/>
        <w:rPr>
          <w:rFonts w:ascii="Times New Roman" w:hAnsi="Times New Roman" w:cs="Times New Roman"/>
          <w:b/>
          <w:bCs/>
          <w:sz w:val="24"/>
          <w:szCs w:val="24"/>
        </w:rPr>
      </w:pPr>
    </w:p>
    <w:p w14:paraId="5D77E9F8" w14:textId="77777777" w:rsidR="00F52066" w:rsidRPr="00802A49" w:rsidRDefault="00F52066" w:rsidP="008D63BB">
      <w:pPr>
        <w:pStyle w:val="ListParagraph"/>
        <w:ind w:left="426"/>
        <w:rPr>
          <w:rFonts w:ascii="Times New Roman" w:hAnsi="Times New Roman" w:cs="Times New Roman"/>
          <w:b/>
          <w:bCs/>
          <w:sz w:val="24"/>
          <w:szCs w:val="24"/>
        </w:rPr>
      </w:pPr>
    </w:p>
    <w:p w14:paraId="7F7CB5B0" w14:textId="258AF6AB" w:rsidR="00581AF6" w:rsidRPr="00F25AED" w:rsidRDefault="00581AF6" w:rsidP="008D63BB">
      <w:pPr>
        <w:pStyle w:val="ListParagraph"/>
        <w:numPr>
          <w:ilvl w:val="0"/>
          <w:numId w:val="12"/>
        </w:numPr>
        <w:ind w:left="426"/>
        <w:rPr>
          <w:rFonts w:ascii="Times New Roman" w:hAnsi="Times New Roman" w:cs="Times New Roman"/>
          <w:b/>
          <w:bCs/>
          <w:sz w:val="24"/>
          <w:szCs w:val="24"/>
        </w:rPr>
      </w:pPr>
      <w:r w:rsidRPr="0056458A">
        <w:rPr>
          <w:rFonts w:ascii="Times New Roman" w:hAnsi="Times New Roman" w:cs="Times New Roman"/>
          <w:b/>
          <w:bCs/>
          <w:sz w:val="24"/>
          <w:szCs w:val="24"/>
        </w:rPr>
        <w:t>Commentary on Prospects</w:t>
      </w:r>
    </w:p>
    <w:p w14:paraId="5F25BD49" w14:textId="45DB7814" w:rsidR="00F25AED" w:rsidRDefault="00F25AED" w:rsidP="00F25AED">
      <w:pPr>
        <w:pStyle w:val="ListParagraph"/>
        <w:ind w:left="426"/>
        <w:rPr>
          <w:rFonts w:ascii="Times New Roman" w:hAnsi="Times New Roman" w:cs="Times New Roman"/>
          <w:b/>
          <w:bCs/>
          <w:spacing w:val="-14"/>
          <w:sz w:val="24"/>
          <w:szCs w:val="24"/>
        </w:rPr>
      </w:pPr>
    </w:p>
    <w:p w14:paraId="0A7569E5" w14:textId="0CE7A991" w:rsidR="00082A0F" w:rsidRDefault="00082A0F" w:rsidP="00F25AED">
      <w:pPr>
        <w:pStyle w:val="ListParagraph"/>
        <w:ind w:left="426"/>
        <w:jc w:val="both"/>
        <w:rPr>
          <w:rFonts w:ascii="Times New Roman" w:hAnsi="Times New Roman" w:cs="Times New Roman"/>
          <w:sz w:val="24"/>
          <w:szCs w:val="24"/>
        </w:rPr>
      </w:pPr>
      <w:r w:rsidRPr="00082A0F">
        <w:rPr>
          <w:rFonts w:ascii="Times New Roman" w:hAnsi="Times New Roman" w:cs="Times New Roman"/>
          <w:sz w:val="24"/>
          <w:szCs w:val="24"/>
        </w:rPr>
        <w:t xml:space="preserve">Malaysia is now entering the recovery phase of </w:t>
      </w:r>
      <w:r w:rsidR="00E95468">
        <w:rPr>
          <w:rFonts w:ascii="Times New Roman" w:hAnsi="Times New Roman" w:cs="Times New Roman"/>
          <w:sz w:val="24"/>
          <w:szCs w:val="24"/>
        </w:rPr>
        <w:t xml:space="preserve">the </w:t>
      </w:r>
      <w:r w:rsidRPr="00082A0F">
        <w:rPr>
          <w:rFonts w:ascii="Times New Roman" w:hAnsi="Times New Roman" w:cs="Times New Roman"/>
          <w:sz w:val="24"/>
          <w:szCs w:val="24"/>
        </w:rPr>
        <w:t xml:space="preserve">Covid-19 </w:t>
      </w:r>
      <w:r w:rsidR="00E95468">
        <w:rPr>
          <w:rFonts w:ascii="Times New Roman" w:hAnsi="Times New Roman" w:cs="Times New Roman"/>
          <w:sz w:val="24"/>
          <w:szCs w:val="24"/>
        </w:rPr>
        <w:t xml:space="preserve">pandemic </w:t>
      </w:r>
      <w:r w:rsidRPr="00082A0F">
        <w:rPr>
          <w:rFonts w:ascii="Times New Roman" w:hAnsi="Times New Roman" w:cs="Times New Roman"/>
          <w:sz w:val="24"/>
          <w:szCs w:val="24"/>
        </w:rPr>
        <w:t xml:space="preserve">following a declining trend of </w:t>
      </w:r>
      <w:r>
        <w:rPr>
          <w:rFonts w:ascii="Times New Roman" w:hAnsi="Times New Roman" w:cs="Times New Roman"/>
          <w:sz w:val="24"/>
          <w:szCs w:val="24"/>
        </w:rPr>
        <w:t xml:space="preserve">new </w:t>
      </w:r>
      <w:r w:rsidRPr="00082A0F">
        <w:rPr>
          <w:rFonts w:ascii="Times New Roman" w:hAnsi="Times New Roman" w:cs="Times New Roman"/>
          <w:sz w:val="24"/>
          <w:szCs w:val="24"/>
        </w:rPr>
        <w:t>infections</w:t>
      </w:r>
      <w:r>
        <w:rPr>
          <w:rFonts w:ascii="Times New Roman" w:hAnsi="Times New Roman" w:cs="Times New Roman"/>
          <w:sz w:val="24"/>
          <w:szCs w:val="24"/>
        </w:rPr>
        <w:t>. T</w:t>
      </w:r>
      <w:r w:rsidRPr="00082A0F">
        <w:rPr>
          <w:rFonts w:ascii="Times New Roman" w:hAnsi="Times New Roman" w:cs="Times New Roman"/>
          <w:sz w:val="24"/>
          <w:szCs w:val="24"/>
        </w:rPr>
        <w:t xml:space="preserve">he country's medical capacity has reached a </w:t>
      </w:r>
      <w:r w:rsidR="00D76967">
        <w:rPr>
          <w:rFonts w:ascii="Times New Roman" w:hAnsi="Times New Roman" w:cs="Times New Roman"/>
          <w:sz w:val="24"/>
          <w:szCs w:val="24"/>
        </w:rPr>
        <w:t>stronger</w:t>
      </w:r>
      <w:r w:rsidRPr="00082A0F">
        <w:rPr>
          <w:rFonts w:ascii="Times New Roman" w:hAnsi="Times New Roman" w:cs="Times New Roman"/>
          <w:sz w:val="24"/>
          <w:szCs w:val="24"/>
        </w:rPr>
        <w:t xml:space="preserve"> level</w:t>
      </w:r>
      <w:r>
        <w:rPr>
          <w:rFonts w:ascii="Times New Roman" w:hAnsi="Times New Roman" w:cs="Times New Roman"/>
          <w:sz w:val="24"/>
          <w:szCs w:val="24"/>
        </w:rPr>
        <w:t xml:space="preserve"> as more patients recover from the infection</w:t>
      </w:r>
      <w:r w:rsidRPr="00082A0F">
        <w:rPr>
          <w:rFonts w:ascii="Times New Roman" w:hAnsi="Times New Roman" w:cs="Times New Roman"/>
          <w:sz w:val="24"/>
          <w:szCs w:val="24"/>
        </w:rPr>
        <w:t>.</w:t>
      </w:r>
      <w:r w:rsidR="00D76967">
        <w:rPr>
          <w:rFonts w:ascii="Times New Roman" w:hAnsi="Times New Roman" w:cs="Times New Roman"/>
          <w:sz w:val="24"/>
          <w:szCs w:val="24"/>
        </w:rPr>
        <w:t xml:space="preserve"> However, businesses within Malaysia </w:t>
      </w:r>
      <w:r w:rsidR="0065794E">
        <w:rPr>
          <w:rFonts w:ascii="Times New Roman" w:hAnsi="Times New Roman" w:cs="Times New Roman"/>
          <w:sz w:val="24"/>
          <w:szCs w:val="24"/>
        </w:rPr>
        <w:t>face</w:t>
      </w:r>
      <w:r w:rsidR="00D76967" w:rsidRPr="0065794E">
        <w:rPr>
          <w:rFonts w:ascii="Times New Roman" w:hAnsi="Times New Roman" w:cs="Times New Roman"/>
          <w:sz w:val="24"/>
          <w:szCs w:val="24"/>
        </w:rPr>
        <w:t xml:space="preserve"> higher prices for some raw material and slow collection.</w:t>
      </w:r>
    </w:p>
    <w:p w14:paraId="79F6CBCB" w14:textId="556C2C24" w:rsidR="004232A7" w:rsidRDefault="004232A7" w:rsidP="00F25AED">
      <w:pPr>
        <w:pStyle w:val="ListParagraph"/>
        <w:ind w:left="426"/>
        <w:jc w:val="both"/>
        <w:rPr>
          <w:rFonts w:ascii="Times New Roman" w:hAnsi="Times New Roman" w:cs="Times New Roman"/>
          <w:sz w:val="24"/>
          <w:szCs w:val="24"/>
        </w:rPr>
      </w:pPr>
    </w:p>
    <w:p w14:paraId="0F9A79F3" w14:textId="098FE3F7" w:rsidR="00F25AED" w:rsidRPr="005C61D6" w:rsidRDefault="00082A0F" w:rsidP="00F25AED">
      <w:pPr>
        <w:pStyle w:val="ListParagraph"/>
        <w:ind w:left="426"/>
        <w:jc w:val="both"/>
        <w:rPr>
          <w:rFonts w:ascii="Times New Roman" w:hAnsi="Times New Roman" w:cs="Times New Roman"/>
          <w:sz w:val="24"/>
          <w:szCs w:val="24"/>
        </w:rPr>
      </w:pPr>
      <w:r>
        <w:rPr>
          <w:rFonts w:ascii="Times New Roman" w:hAnsi="Times New Roman" w:cs="Times New Roman"/>
          <w:sz w:val="24"/>
          <w:szCs w:val="24"/>
        </w:rPr>
        <w:t>U</w:t>
      </w:r>
      <w:r w:rsidR="00873F56">
        <w:rPr>
          <w:rFonts w:ascii="Times New Roman" w:hAnsi="Times New Roman" w:cs="Times New Roman"/>
          <w:sz w:val="24"/>
          <w:szCs w:val="24"/>
        </w:rPr>
        <w:t>nder this unprecedented economic environment, t</w:t>
      </w:r>
      <w:r w:rsidR="002E0008">
        <w:rPr>
          <w:rFonts w:ascii="Times New Roman" w:hAnsi="Times New Roman" w:cs="Times New Roman"/>
          <w:sz w:val="24"/>
          <w:szCs w:val="24"/>
        </w:rPr>
        <w:t>he Group</w:t>
      </w:r>
      <w:r w:rsidR="00E45974">
        <w:rPr>
          <w:rFonts w:ascii="Times New Roman" w:hAnsi="Times New Roman" w:cs="Times New Roman"/>
          <w:sz w:val="24"/>
          <w:szCs w:val="24"/>
        </w:rPr>
        <w:t xml:space="preserve"> </w:t>
      </w:r>
      <w:r w:rsidR="002E0008">
        <w:rPr>
          <w:rFonts w:ascii="Times New Roman" w:hAnsi="Times New Roman" w:cs="Times New Roman"/>
          <w:sz w:val="24"/>
          <w:szCs w:val="24"/>
        </w:rPr>
        <w:t>believes that d</w:t>
      </w:r>
      <w:r w:rsidR="00F25AED" w:rsidRPr="005C61D6">
        <w:rPr>
          <w:rFonts w:ascii="Times New Roman" w:hAnsi="Times New Roman" w:cs="Times New Roman"/>
          <w:sz w:val="24"/>
          <w:szCs w:val="24"/>
        </w:rPr>
        <w:t xml:space="preserve">omestic demand for Cable Support Systems and Electrical Lighting and Fittings products will continue to </w:t>
      </w:r>
      <w:r w:rsidR="00873F56">
        <w:rPr>
          <w:rFonts w:ascii="Times New Roman" w:hAnsi="Times New Roman" w:cs="Times New Roman"/>
          <w:sz w:val="24"/>
          <w:szCs w:val="24"/>
        </w:rPr>
        <w:t xml:space="preserve">recover and </w:t>
      </w:r>
      <w:r w:rsidR="00F25AED" w:rsidRPr="005C61D6">
        <w:rPr>
          <w:rFonts w:ascii="Times New Roman" w:hAnsi="Times New Roman" w:cs="Times New Roman"/>
          <w:sz w:val="24"/>
          <w:szCs w:val="24"/>
        </w:rPr>
        <w:t xml:space="preserve">grow </w:t>
      </w:r>
      <w:r w:rsidR="002E0008">
        <w:rPr>
          <w:rFonts w:ascii="Times New Roman" w:hAnsi="Times New Roman" w:cs="Times New Roman"/>
          <w:sz w:val="24"/>
          <w:szCs w:val="24"/>
        </w:rPr>
        <w:t xml:space="preserve">albeit at a slower pace </w:t>
      </w:r>
      <w:r w:rsidR="00F25AED" w:rsidRPr="005C61D6">
        <w:rPr>
          <w:rFonts w:ascii="Times New Roman" w:hAnsi="Times New Roman" w:cs="Times New Roman"/>
          <w:sz w:val="24"/>
          <w:szCs w:val="24"/>
        </w:rPr>
        <w:t xml:space="preserve">while the outlook for export market is expected to </w:t>
      </w:r>
      <w:r w:rsidR="002E0008">
        <w:rPr>
          <w:rFonts w:ascii="Times New Roman" w:hAnsi="Times New Roman" w:cs="Times New Roman"/>
          <w:sz w:val="24"/>
          <w:szCs w:val="24"/>
        </w:rPr>
        <w:t>soften</w:t>
      </w:r>
      <w:r w:rsidR="00873F56">
        <w:rPr>
          <w:rFonts w:ascii="Times New Roman" w:hAnsi="Times New Roman" w:cs="Times New Roman"/>
          <w:sz w:val="24"/>
          <w:szCs w:val="24"/>
        </w:rPr>
        <w:t xml:space="preserve"> in the near future</w:t>
      </w:r>
      <w:r w:rsidR="00F25AED" w:rsidRPr="005C61D6">
        <w:rPr>
          <w:rFonts w:ascii="Times New Roman" w:hAnsi="Times New Roman" w:cs="Times New Roman"/>
          <w:sz w:val="24"/>
          <w:szCs w:val="24"/>
        </w:rPr>
        <w:t xml:space="preserve">. </w:t>
      </w:r>
      <w:r w:rsidR="002E0008">
        <w:rPr>
          <w:rFonts w:ascii="Times New Roman" w:hAnsi="Times New Roman" w:cs="Times New Roman"/>
          <w:sz w:val="24"/>
          <w:szCs w:val="24"/>
        </w:rPr>
        <w:t>Nevertheless, t</w:t>
      </w:r>
      <w:r w:rsidR="00F25AED" w:rsidRPr="005C61D6">
        <w:rPr>
          <w:rFonts w:ascii="Times New Roman" w:hAnsi="Times New Roman" w:cs="Times New Roman"/>
          <w:sz w:val="24"/>
          <w:szCs w:val="24"/>
        </w:rPr>
        <w:t>he Group will continue to exercise caution in all its business dealings as local and global market conditions remain uncertain. The Group will continue its efforts to further improve on product quality and customers’ needs while maintaining efficient operations.</w:t>
      </w:r>
    </w:p>
    <w:p w14:paraId="450778B1" w14:textId="36C3C421" w:rsidR="00F25AED" w:rsidRDefault="00F25AED" w:rsidP="00F25AED">
      <w:pPr>
        <w:pStyle w:val="ListParagraph"/>
        <w:ind w:left="426"/>
        <w:jc w:val="both"/>
        <w:rPr>
          <w:rFonts w:ascii="Times New Roman" w:hAnsi="Times New Roman" w:cs="Times New Roman"/>
          <w:spacing w:val="-14"/>
          <w:sz w:val="24"/>
          <w:szCs w:val="24"/>
        </w:rPr>
      </w:pPr>
    </w:p>
    <w:p w14:paraId="5F89A79B" w14:textId="1D358805" w:rsidR="00873F56" w:rsidRPr="0065794E" w:rsidRDefault="002E0008" w:rsidP="0065794E">
      <w:pPr>
        <w:pStyle w:val="ListParagraph"/>
        <w:ind w:left="426"/>
        <w:jc w:val="both"/>
        <w:rPr>
          <w:rFonts w:ascii="Times New Roman" w:hAnsi="Times New Roman" w:cs="Times New Roman"/>
          <w:sz w:val="24"/>
          <w:szCs w:val="24"/>
        </w:rPr>
      </w:pPr>
      <w:r>
        <w:rPr>
          <w:rFonts w:ascii="Times New Roman" w:hAnsi="Times New Roman" w:cs="Times New Roman"/>
          <w:sz w:val="24"/>
          <w:szCs w:val="24"/>
        </w:rPr>
        <w:t>The</w:t>
      </w:r>
      <w:r w:rsidRPr="00AF3858">
        <w:rPr>
          <w:rFonts w:ascii="Times New Roman" w:hAnsi="Times New Roman" w:cs="Times New Roman"/>
          <w:sz w:val="24"/>
          <w:szCs w:val="24"/>
        </w:rPr>
        <w:t xml:space="preserve"> </w:t>
      </w:r>
      <w:r w:rsidR="00873F56">
        <w:rPr>
          <w:rFonts w:ascii="Times New Roman" w:hAnsi="Times New Roman" w:cs="Times New Roman"/>
          <w:sz w:val="24"/>
          <w:szCs w:val="24"/>
        </w:rPr>
        <w:t>Group</w:t>
      </w:r>
      <w:r w:rsidRPr="00AF3858">
        <w:rPr>
          <w:rFonts w:ascii="Times New Roman" w:hAnsi="Times New Roman" w:cs="Times New Roman"/>
          <w:sz w:val="24"/>
          <w:szCs w:val="24"/>
        </w:rPr>
        <w:t xml:space="preserve"> </w:t>
      </w:r>
      <w:r>
        <w:rPr>
          <w:rFonts w:ascii="Times New Roman" w:hAnsi="Times New Roman" w:cs="Times New Roman"/>
          <w:sz w:val="24"/>
          <w:szCs w:val="24"/>
        </w:rPr>
        <w:t>is</w:t>
      </w:r>
      <w:r w:rsidRPr="00AF3858">
        <w:rPr>
          <w:rFonts w:ascii="Times New Roman" w:hAnsi="Times New Roman" w:cs="Times New Roman"/>
          <w:sz w:val="24"/>
          <w:szCs w:val="24"/>
        </w:rPr>
        <w:t xml:space="preserve"> </w:t>
      </w:r>
      <w:r>
        <w:rPr>
          <w:rFonts w:ascii="Times New Roman" w:hAnsi="Times New Roman" w:cs="Times New Roman"/>
          <w:sz w:val="24"/>
          <w:szCs w:val="24"/>
        </w:rPr>
        <w:t xml:space="preserve">also </w:t>
      </w:r>
      <w:r w:rsidRPr="00AF3858">
        <w:rPr>
          <w:rFonts w:ascii="Times New Roman" w:hAnsi="Times New Roman" w:cs="Times New Roman"/>
          <w:sz w:val="24"/>
          <w:szCs w:val="24"/>
        </w:rPr>
        <w:t xml:space="preserve">committed to explore </w:t>
      </w:r>
      <w:r w:rsidR="00873F56">
        <w:rPr>
          <w:rFonts w:ascii="Times New Roman" w:hAnsi="Times New Roman" w:cs="Times New Roman"/>
          <w:sz w:val="24"/>
          <w:szCs w:val="24"/>
        </w:rPr>
        <w:t xml:space="preserve">various </w:t>
      </w:r>
      <w:r w:rsidRPr="00AF3858">
        <w:rPr>
          <w:rFonts w:ascii="Times New Roman" w:hAnsi="Times New Roman" w:cs="Times New Roman"/>
          <w:sz w:val="24"/>
          <w:szCs w:val="24"/>
        </w:rPr>
        <w:t xml:space="preserve">cost saving </w:t>
      </w:r>
      <w:r w:rsidR="004227CB">
        <w:rPr>
          <w:rFonts w:ascii="Times New Roman" w:hAnsi="Times New Roman" w:cs="Times New Roman"/>
          <w:sz w:val="24"/>
          <w:szCs w:val="24"/>
        </w:rPr>
        <w:t>measures</w:t>
      </w:r>
      <w:r w:rsidRPr="00AF3858">
        <w:rPr>
          <w:rFonts w:ascii="Times New Roman" w:hAnsi="Times New Roman" w:cs="Times New Roman"/>
          <w:sz w:val="24"/>
          <w:szCs w:val="24"/>
        </w:rPr>
        <w:t xml:space="preserve"> to relieve the financial burden </w:t>
      </w:r>
      <w:r w:rsidR="00873F56">
        <w:rPr>
          <w:rFonts w:ascii="Times New Roman" w:hAnsi="Times New Roman" w:cs="Times New Roman"/>
          <w:sz w:val="24"/>
          <w:szCs w:val="24"/>
        </w:rPr>
        <w:t xml:space="preserve">and improve the cash flow position </w:t>
      </w:r>
      <w:r w:rsidRPr="00AF3858">
        <w:rPr>
          <w:rFonts w:ascii="Times New Roman" w:hAnsi="Times New Roman" w:cs="Times New Roman"/>
          <w:sz w:val="24"/>
          <w:szCs w:val="24"/>
        </w:rPr>
        <w:t xml:space="preserve">of the Group. </w:t>
      </w:r>
      <w:r w:rsidR="00873F56">
        <w:rPr>
          <w:rFonts w:ascii="Times New Roman" w:hAnsi="Times New Roman" w:cs="Times New Roman"/>
          <w:sz w:val="24"/>
          <w:szCs w:val="24"/>
        </w:rPr>
        <w:t>The Group also managed to restructure some of the short-term borrowings to further strengthen the cash flow position of the Group.</w:t>
      </w:r>
      <w:r w:rsidR="0065794E">
        <w:rPr>
          <w:rFonts w:ascii="Times New Roman" w:hAnsi="Times New Roman" w:cs="Times New Roman"/>
          <w:sz w:val="24"/>
          <w:szCs w:val="24"/>
        </w:rPr>
        <w:t xml:space="preserve"> </w:t>
      </w:r>
      <w:r w:rsidR="00E45974">
        <w:rPr>
          <w:rFonts w:ascii="Times New Roman" w:hAnsi="Times New Roman" w:cs="Times New Roman"/>
          <w:sz w:val="24"/>
          <w:szCs w:val="24"/>
        </w:rPr>
        <w:t>The</w:t>
      </w:r>
      <w:r w:rsidR="00873F56" w:rsidRPr="0065794E">
        <w:rPr>
          <w:rFonts w:ascii="Times New Roman" w:hAnsi="Times New Roman" w:cs="Times New Roman"/>
          <w:sz w:val="24"/>
          <w:szCs w:val="24"/>
        </w:rPr>
        <w:t xml:space="preserve"> Group hopes to sail through this unprecedented time and emerge stronger going forward.</w:t>
      </w:r>
    </w:p>
    <w:p w14:paraId="0E071AE9" w14:textId="596099BC" w:rsidR="00F25AED" w:rsidRDefault="00F25AED" w:rsidP="00F25AED">
      <w:pPr>
        <w:pStyle w:val="ListParagraph"/>
        <w:ind w:left="426"/>
        <w:rPr>
          <w:rFonts w:ascii="Times New Roman" w:hAnsi="Times New Roman" w:cs="Times New Roman"/>
          <w:b/>
          <w:bCs/>
          <w:sz w:val="24"/>
          <w:szCs w:val="24"/>
        </w:rPr>
      </w:pPr>
    </w:p>
    <w:p w14:paraId="69F6B50F" w14:textId="77777777" w:rsidR="007C2EE5" w:rsidRPr="00802A49" w:rsidRDefault="007C2EE5" w:rsidP="00F25AED">
      <w:pPr>
        <w:pStyle w:val="ListParagraph"/>
        <w:ind w:left="426"/>
        <w:rPr>
          <w:rFonts w:ascii="Times New Roman" w:hAnsi="Times New Roman" w:cs="Times New Roman"/>
          <w:b/>
          <w:bCs/>
          <w:sz w:val="24"/>
          <w:szCs w:val="24"/>
        </w:rPr>
      </w:pPr>
    </w:p>
    <w:p w14:paraId="37B0F424" w14:textId="27D5AD99" w:rsidR="00581AF6" w:rsidRPr="004649DA" w:rsidRDefault="00581AF6" w:rsidP="008D63BB">
      <w:pPr>
        <w:pStyle w:val="ListParagraph"/>
        <w:numPr>
          <w:ilvl w:val="0"/>
          <w:numId w:val="12"/>
        </w:numPr>
        <w:ind w:left="426"/>
        <w:rPr>
          <w:rFonts w:ascii="Times New Roman" w:hAnsi="Times New Roman" w:cs="Times New Roman"/>
          <w:b/>
          <w:bCs/>
          <w:sz w:val="24"/>
          <w:szCs w:val="24"/>
        </w:rPr>
      </w:pPr>
      <w:r w:rsidRPr="0056458A">
        <w:rPr>
          <w:rFonts w:ascii="Times New Roman" w:hAnsi="Times New Roman" w:cs="Times New Roman"/>
          <w:b/>
          <w:bCs/>
          <w:sz w:val="24"/>
          <w:szCs w:val="24"/>
        </w:rPr>
        <w:t>Profit Forecast or Profit Guarantee</w:t>
      </w:r>
    </w:p>
    <w:p w14:paraId="4B717E1B" w14:textId="5BFF9C23" w:rsidR="004649DA" w:rsidRDefault="004649DA" w:rsidP="004649DA">
      <w:pPr>
        <w:pStyle w:val="ListParagraph"/>
        <w:ind w:left="426"/>
        <w:rPr>
          <w:rFonts w:ascii="Times New Roman" w:hAnsi="Times New Roman" w:cs="Times New Roman"/>
          <w:b/>
          <w:bCs/>
          <w:spacing w:val="-14"/>
          <w:sz w:val="24"/>
          <w:szCs w:val="24"/>
        </w:rPr>
      </w:pPr>
    </w:p>
    <w:p w14:paraId="0947A6C5" w14:textId="222975BA" w:rsidR="003E4CC5" w:rsidRDefault="00C63524" w:rsidP="002E0008">
      <w:pPr>
        <w:pStyle w:val="ListParagraph"/>
        <w:ind w:left="426"/>
        <w:jc w:val="both"/>
        <w:rPr>
          <w:rFonts w:ascii="Times New Roman" w:hAnsi="Times New Roman" w:cs="Times New Roman"/>
          <w:sz w:val="24"/>
          <w:szCs w:val="24"/>
        </w:rPr>
      </w:pPr>
      <w:r w:rsidRPr="003E4CC5">
        <w:rPr>
          <w:rFonts w:ascii="Times New Roman" w:hAnsi="Times New Roman" w:cs="Times New Roman"/>
          <w:sz w:val="24"/>
          <w:szCs w:val="24"/>
        </w:rPr>
        <w:t>The explanatory notes for the variance of actual profit after tax and minority interest and forecast profit after tax and minority interest and for the shortfall in profit guarantee are not applicable.</w:t>
      </w:r>
    </w:p>
    <w:p w14:paraId="2B96328B" w14:textId="3C1DCD65" w:rsidR="002E0008" w:rsidRDefault="002E0008" w:rsidP="002E0008">
      <w:pPr>
        <w:pStyle w:val="ListParagraph"/>
        <w:ind w:left="426"/>
        <w:jc w:val="both"/>
        <w:rPr>
          <w:rFonts w:ascii="Times New Roman" w:hAnsi="Times New Roman" w:cs="Times New Roman"/>
          <w:sz w:val="24"/>
          <w:szCs w:val="24"/>
        </w:rPr>
      </w:pPr>
    </w:p>
    <w:p w14:paraId="5E5D7FCB" w14:textId="42722BE1" w:rsidR="004A3732" w:rsidRDefault="004A3732">
      <w:pPr>
        <w:rPr>
          <w:rFonts w:ascii="Times New Roman" w:hAnsi="Times New Roman" w:cs="Times New Roman"/>
          <w:sz w:val="24"/>
          <w:szCs w:val="24"/>
        </w:rPr>
      </w:pPr>
      <w:r>
        <w:rPr>
          <w:rFonts w:ascii="Times New Roman" w:hAnsi="Times New Roman" w:cs="Times New Roman"/>
          <w:sz w:val="24"/>
          <w:szCs w:val="24"/>
        </w:rPr>
        <w:br w:type="page"/>
      </w:r>
    </w:p>
    <w:p w14:paraId="310A299C" w14:textId="6DEB1B76" w:rsidR="002E0008" w:rsidRDefault="002E0008" w:rsidP="002E0008">
      <w:pPr>
        <w:pStyle w:val="ListParagraph"/>
        <w:ind w:left="426"/>
        <w:jc w:val="both"/>
        <w:rPr>
          <w:rFonts w:ascii="Times New Roman" w:hAnsi="Times New Roman" w:cs="Times New Roman"/>
          <w:sz w:val="24"/>
          <w:szCs w:val="24"/>
        </w:rPr>
      </w:pPr>
    </w:p>
    <w:p w14:paraId="6F897D3E" w14:textId="77777777" w:rsidR="004A3732" w:rsidRPr="002E0008" w:rsidRDefault="004A3732" w:rsidP="002E0008">
      <w:pPr>
        <w:pStyle w:val="ListParagraph"/>
        <w:ind w:left="426"/>
        <w:jc w:val="both"/>
        <w:rPr>
          <w:rFonts w:ascii="Times New Roman" w:hAnsi="Times New Roman" w:cs="Times New Roman"/>
          <w:sz w:val="24"/>
          <w:szCs w:val="24"/>
        </w:rPr>
      </w:pPr>
    </w:p>
    <w:p w14:paraId="07957CA7" w14:textId="69AC12B9" w:rsidR="00802A49" w:rsidRDefault="00802A49" w:rsidP="008D63BB">
      <w:pPr>
        <w:pStyle w:val="ListParagraph"/>
        <w:numPr>
          <w:ilvl w:val="0"/>
          <w:numId w:val="12"/>
        </w:numPr>
        <w:ind w:left="426"/>
        <w:rPr>
          <w:rFonts w:ascii="Times New Roman" w:hAnsi="Times New Roman" w:cs="Times New Roman"/>
          <w:b/>
          <w:bCs/>
          <w:sz w:val="24"/>
          <w:szCs w:val="24"/>
        </w:rPr>
      </w:pPr>
      <w:r w:rsidRPr="00802A49">
        <w:rPr>
          <w:rFonts w:ascii="Times New Roman" w:hAnsi="Times New Roman" w:cs="Times New Roman"/>
          <w:b/>
          <w:bCs/>
          <w:sz w:val="24"/>
          <w:szCs w:val="24"/>
        </w:rPr>
        <w:t>Income Tax Expense</w:t>
      </w:r>
    </w:p>
    <w:p w14:paraId="095742D0" w14:textId="12B4131B" w:rsidR="00912A8C" w:rsidRDefault="00912A8C" w:rsidP="00912A8C">
      <w:pPr>
        <w:pStyle w:val="ListParagraph"/>
        <w:ind w:left="426"/>
        <w:rPr>
          <w:rFonts w:ascii="Times New Roman" w:hAnsi="Times New Roman" w:cs="Times New Roman"/>
          <w:b/>
          <w:bCs/>
          <w:sz w:val="24"/>
          <w:szCs w:val="24"/>
        </w:rPr>
      </w:pPr>
    </w:p>
    <w:p w14:paraId="214DBB6B" w14:textId="160DC86B" w:rsidR="00912A8C" w:rsidRDefault="00F97760" w:rsidP="00912A8C">
      <w:pPr>
        <w:pStyle w:val="ListParagraph"/>
        <w:ind w:left="426"/>
        <w:rPr>
          <w:rFonts w:ascii="Times New Roman" w:hAnsi="Times New Roman" w:cs="Times New Roman"/>
          <w:b/>
          <w:bCs/>
          <w:sz w:val="24"/>
          <w:szCs w:val="24"/>
        </w:rPr>
      </w:pPr>
      <w:r>
        <w:rPr>
          <w:rFonts w:ascii="Times New Roman" w:hAnsi="Times New Roman" w:cs="Times New Roman"/>
          <w:b/>
          <w:bCs/>
          <w:sz w:val="24"/>
          <w:szCs w:val="24"/>
        </w:rPr>
        <w:fldChar w:fldCharType="begin"/>
      </w:r>
      <w:r>
        <w:rPr>
          <w:rFonts w:ascii="Times New Roman" w:hAnsi="Times New Roman" w:cs="Times New Roman"/>
          <w:b/>
          <w:bCs/>
          <w:sz w:val="24"/>
          <w:szCs w:val="24"/>
        </w:rPr>
        <w:instrText xml:space="preserve"> LINK Excel.Sheet.12 "C:\\Users\\User1\\Desktop\\Consol and FRS\\Quarter Report\\Workings FRS Word June.xlsx!Sheet3!R2C2:R7C5" "" \a \p </w:instrText>
      </w:r>
      <w:r>
        <w:rPr>
          <w:rFonts w:ascii="Times New Roman" w:hAnsi="Times New Roman" w:cs="Times New Roman"/>
          <w:b/>
          <w:bCs/>
          <w:sz w:val="24"/>
          <w:szCs w:val="24"/>
        </w:rPr>
        <w:fldChar w:fldCharType="separate"/>
      </w:r>
      <w:r w:rsidR="00251B3C">
        <w:rPr>
          <w:rFonts w:ascii="Times New Roman" w:hAnsi="Times New Roman" w:cs="Times New Roman"/>
          <w:b/>
          <w:bCs/>
          <w:sz w:val="24"/>
          <w:szCs w:val="24"/>
        </w:rPr>
        <w:object w:dxaOrig="8599" w:dyaOrig="2053" w14:anchorId="2C98DAEB">
          <v:shape id="_x0000_i1027" type="#_x0000_t75" style="width:430pt;height:102.5pt" o:ole="">
            <v:imagedata r:id="rId10" o:title=""/>
          </v:shape>
        </w:object>
      </w:r>
      <w:r>
        <w:rPr>
          <w:rFonts w:ascii="Times New Roman" w:hAnsi="Times New Roman" w:cs="Times New Roman"/>
          <w:b/>
          <w:bCs/>
          <w:sz w:val="24"/>
          <w:szCs w:val="24"/>
        </w:rPr>
        <w:fldChar w:fldCharType="end"/>
      </w:r>
    </w:p>
    <w:p w14:paraId="7E40B030" w14:textId="2498B7BD" w:rsidR="00912A8C" w:rsidRDefault="00912A8C" w:rsidP="00912A8C">
      <w:pPr>
        <w:pStyle w:val="ListParagraph"/>
        <w:ind w:left="426"/>
        <w:rPr>
          <w:rFonts w:ascii="Times New Roman" w:hAnsi="Times New Roman" w:cs="Times New Roman"/>
          <w:b/>
          <w:bCs/>
          <w:sz w:val="24"/>
          <w:szCs w:val="24"/>
        </w:rPr>
      </w:pPr>
    </w:p>
    <w:p w14:paraId="125E9693" w14:textId="77777777" w:rsidR="00452CD0" w:rsidRPr="005258D1" w:rsidRDefault="00452CD0" w:rsidP="009B53A7">
      <w:pPr>
        <w:pStyle w:val="ListParagraph"/>
        <w:ind w:left="426"/>
        <w:rPr>
          <w:rFonts w:ascii="Times New Roman" w:hAnsi="Times New Roman" w:cs="Times New Roman"/>
          <w:b/>
          <w:bCs/>
          <w:spacing w:val="-14"/>
          <w:sz w:val="24"/>
          <w:szCs w:val="24"/>
        </w:rPr>
      </w:pPr>
    </w:p>
    <w:p w14:paraId="4D1B519D" w14:textId="1B0B1A44" w:rsidR="00802A49" w:rsidRDefault="00802A49" w:rsidP="008D63BB">
      <w:pPr>
        <w:pStyle w:val="ListParagraph"/>
        <w:numPr>
          <w:ilvl w:val="0"/>
          <w:numId w:val="12"/>
        </w:numPr>
        <w:ind w:left="426"/>
        <w:rPr>
          <w:rFonts w:ascii="Times New Roman" w:hAnsi="Times New Roman" w:cs="Times New Roman"/>
          <w:b/>
          <w:bCs/>
          <w:sz w:val="24"/>
          <w:szCs w:val="24"/>
        </w:rPr>
      </w:pPr>
      <w:r w:rsidRPr="00802A49">
        <w:rPr>
          <w:rFonts w:ascii="Times New Roman" w:hAnsi="Times New Roman" w:cs="Times New Roman"/>
          <w:b/>
          <w:bCs/>
          <w:sz w:val="24"/>
          <w:szCs w:val="24"/>
        </w:rPr>
        <w:t>Borrowings</w:t>
      </w:r>
    </w:p>
    <w:p w14:paraId="13FB5F2C" w14:textId="2D7EE4DD" w:rsidR="009B53A7" w:rsidRDefault="009B53A7" w:rsidP="009B53A7">
      <w:pPr>
        <w:pStyle w:val="ListParagraph"/>
        <w:ind w:left="426"/>
        <w:rPr>
          <w:rFonts w:ascii="Times New Roman" w:hAnsi="Times New Roman" w:cs="Times New Roman"/>
          <w:b/>
          <w:bCs/>
          <w:sz w:val="24"/>
          <w:szCs w:val="24"/>
        </w:rPr>
      </w:pPr>
    </w:p>
    <w:p w14:paraId="781ECFDE" w14:textId="4E0358FD" w:rsidR="009B53A7" w:rsidRDefault="00F97760" w:rsidP="009B53A7">
      <w:pPr>
        <w:pStyle w:val="ListParagraph"/>
        <w:ind w:left="426"/>
        <w:rPr>
          <w:rFonts w:ascii="Times New Roman" w:hAnsi="Times New Roman" w:cs="Times New Roman"/>
          <w:b/>
          <w:bCs/>
          <w:sz w:val="24"/>
          <w:szCs w:val="24"/>
        </w:rPr>
      </w:pPr>
      <w:r>
        <w:rPr>
          <w:rFonts w:ascii="Times New Roman" w:hAnsi="Times New Roman" w:cs="Times New Roman"/>
          <w:b/>
          <w:bCs/>
          <w:sz w:val="24"/>
          <w:szCs w:val="24"/>
        </w:rPr>
        <w:fldChar w:fldCharType="begin"/>
      </w:r>
      <w:r>
        <w:rPr>
          <w:rFonts w:ascii="Times New Roman" w:hAnsi="Times New Roman" w:cs="Times New Roman"/>
          <w:b/>
          <w:bCs/>
          <w:sz w:val="24"/>
          <w:szCs w:val="24"/>
        </w:rPr>
        <w:instrText xml:space="preserve"> LINK Excel.Sheet.12 "C:\\Users\\User1\\Desktop\\Consol and FRS\\Quarter Report\\Workings FRS Word June.xlsx!Sheet3!R19C2:R38C5" "" \a \p </w:instrText>
      </w:r>
      <w:r>
        <w:rPr>
          <w:rFonts w:ascii="Times New Roman" w:hAnsi="Times New Roman" w:cs="Times New Roman"/>
          <w:b/>
          <w:bCs/>
          <w:sz w:val="24"/>
          <w:szCs w:val="24"/>
        </w:rPr>
        <w:fldChar w:fldCharType="separate"/>
      </w:r>
      <w:r w:rsidR="00251B3C">
        <w:rPr>
          <w:rFonts w:ascii="Times New Roman" w:hAnsi="Times New Roman" w:cs="Times New Roman"/>
          <w:b/>
          <w:bCs/>
          <w:sz w:val="24"/>
          <w:szCs w:val="24"/>
        </w:rPr>
        <w:object w:dxaOrig="8599" w:dyaOrig="5846" w14:anchorId="6500E977">
          <v:shape id="_x0000_i1028" type="#_x0000_t75" style="width:430pt;height:292.5pt" o:ole="">
            <v:imagedata r:id="rId11" o:title=""/>
          </v:shape>
        </w:object>
      </w:r>
      <w:r>
        <w:rPr>
          <w:rFonts w:ascii="Times New Roman" w:hAnsi="Times New Roman" w:cs="Times New Roman"/>
          <w:b/>
          <w:bCs/>
          <w:sz w:val="24"/>
          <w:szCs w:val="24"/>
        </w:rPr>
        <w:fldChar w:fldCharType="end"/>
      </w:r>
    </w:p>
    <w:p w14:paraId="43F1E47C" w14:textId="31D740B7" w:rsidR="00EB1AC6" w:rsidRDefault="00EB1AC6" w:rsidP="009B53A7">
      <w:pPr>
        <w:pStyle w:val="ListParagraph"/>
        <w:ind w:left="426"/>
        <w:rPr>
          <w:rFonts w:ascii="Times New Roman" w:hAnsi="Times New Roman" w:cs="Times New Roman"/>
          <w:b/>
          <w:bCs/>
          <w:sz w:val="24"/>
          <w:szCs w:val="24"/>
        </w:rPr>
      </w:pPr>
    </w:p>
    <w:p w14:paraId="4B834DB5" w14:textId="51C3344F" w:rsidR="003E4CC5" w:rsidRDefault="00EB1AC6" w:rsidP="002E0008">
      <w:pPr>
        <w:pStyle w:val="ListParagraph"/>
        <w:ind w:left="426"/>
        <w:rPr>
          <w:rFonts w:ascii="Times New Roman" w:hAnsi="Times New Roman" w:cs="Times New Roman"/>
          <w:sz w:val="24"/>
          <w:szCs w:val="24"/>
        </w:rPr>
      </w:pPr>
      <w:r w:rsidRPr="003E4CC5">
        <w:rPr>
          <w:rFonts w:ascii="Times New Roman" w:hAnsi="Times New Roman" w:cs="Times New Roman"/>
          <w:sz w:val="24"/>
          <w:szCs w:val="24"/>
        </w:rPr>
        <w:t>There are no borrowings denominated in foreign currency.</w:t>
      </w:r>
    </w:p>
    <w:p w14:paraId="131CB394" w14:textId="4F21E252" w:rsidR="003E4CC5" w:rsidRDefault="003E4CC5" w:rsidP="009B53A7">
      <w:pPr>
        <w:pStyle w:val="ListParagraph"/>
        <w:ind w:left="426"/>
        <w:rPr>
          <w:rFonts w:ascii="Times New Roman" w:hAnsi="Times New Roman" w:cs="Times New Roman"/>
          <w:sz w:val="24"/>
          <w:szCs w:val="24"/>
        </w:rPr>
      </w:pPr>
    </w:p>
    <w:p w14:paraId="61F44E69" w14:textId="17434649" w:rsidR="004A3732" w:rsidRDefault="004A3732">
      <w:pPr>
        <w:rPr>
          <w:rFonts w:ascii="Times New Roman" w:hAnsi="Times New Roman" w:cs="Times New Roman"/>
          <w:sz w:val="24"/>
          <w:szCs w:val="24"/>
        </w:rPr>
      </w:pPr>
      <w:r>
        <w:rPr>
          <w:rFonts w:ascii="Times New Roman" w:hAnsi="Times New Roman" w:cs="Times New Roman"/>
          <w:sz w:val="24"/>
          <w:szCs w:val="24"/>
        </w:rPr>
        <w:br w:type="page"/>
      </w:r>
    </w:p>
    <w:p w14:paraId="0AEC2F98" w14:textId="21EAA23A" w:rsidR="003E4CC5" w:rsidRDefault="003E4CC5" w:rsidP="009B53A7">
      <w:pPr>
        <w:pStyle w:val="ListParagraph"/>
        <w:ind w:left="426"/>
        <w:rPr>
          <w:rFonts w:ascii="Times New Roman" w:hAnsi="Times New Roman" w:cs="Times New Roman"/>
          <w:sz w:val="24"/>
          <w:szCs w:val="24"/>
        </w:rPr>
      </w:pPr>
    </w:p>
    <w:p w14:paraId="415E53E7" w14:textId="77777777" w:rsidR="004A3732" w:rsidRPr="003E4CC5" w:rsidRDefault="004A3732" w:rsidP="009B53A7">
      <w:pPr>
        <w:pStyle w:val="ListParagraph"/>
        <w:ind w:left="426"/>
        <w:rPr>
          <w:rFonts w:ascii="Times New Roman" w:hAnsi="Times New Roman" w:cs="Times New Roman"/>
          <w:sz w:val="24"/>
          <w:szCs w:val="24"/>
        </w:rPr>
      </w:pPr>
    </w:p>
    <w:p w14:paraId="2F1F532D" w14:textId="29B2E4A8" w:rsidR="00802A49" w:rsidRDefault="00EB1AC6" w:rsidP="008D63BB">
      <w:pPr>
        <w:pStyle w:val="ListParagraph"/>
        <w:numPr>
          <w:ilvl w:val="0"/>
          <w:numId w:val="12"/>
        </w:numPr>
        <w:ind w:left="426"/>
        <w:rPr>
          <w:rFonts w:ascii="Times New Roman" w:hAnsi="Times New Roman" w:cs="Times New Roman"/>
          <w:b/>
          <w:bCs/>
          <w:sz w:val="24"/>
          <w:szCs w:val="24"/>
        </w:rPr>
      </w:pPr>
      <w:r>
        <w:rPr>
          <w:rFonts w:ascii="Times New Roman" w:hAnsi="Times New Roman" w:cs="Times New Roman"/>
          <w:b/>
          <w:bCs/>
          <w:sz w:val="24"/>
          <w:szCs w:val="24"/>
        </w:rPr>
        <w:t>Loss</w:t>
      </w:r>
      <w:r w:rsidR="00802A49" w:rsidRPr="00802A49">
        <w:rPr>
          <w:rFonts w:ascii="Times New Roman" w:hAnsi="Times New Roman" w:cs="Times New Roman"/>
          <w:b/>
          <w:bCs/>
          <w:sz w:val="24"/>
          <w:szCs w:val="24"/>
        </w:rPr>
        <w:t xml:space="preserve"> Before Tax for the Period</w:t>
      </w:r>
    </w:p>
    <w:p w14:paraId="281CB0F6" w14:textId="6FBD8F27" w:rsidR="00EB1AC6" w:rsidRDefault="00EB1AC6" w:rsidP="00EB1AC6">
      <w:pPr>
        <w:pStyle w:val="ListParagraph"/>
        <w:ind w:left="426"/>
        <w:rPr>
          <w:rFonts w:ascii="Times New Roman" w:hAnsi="Times New Roman" w:cs="Times New Roman"/>
          <w:b/>
          <w:bCs/>
          <w:sz w:val="24"/>
          <w:szCs w:val="24"/>
        </w:rPr>
      </w:pPr>
    </w:p>
    <w:p w14:paraId="5629B770" w14:textId="499B48F0" w:rsidR="00EB1AC6" w:rsidRPr="003E4CC5" w:rsidRDefault="00EB1AC6" w:rsidP="00EB1AC6">
      <w:pPr>
        <w:pStyle w:val="ListParagraph"/>
        <w:ind w:left="426"/>
        <w:rPr>
          <w:rFonts w:ascii="Times New Roman" w:hAnsi="Times New Roman" w:cs="Times New Roman"/>
          <w:sz w:val="24"/>
          <w:szCs w:val="24"/>
        </w:rPr>
      </w:pPr>
      <w:r w:rsidRPr="003E4CC5">
        <w:rPr>
          <w:rFonts w:ascii="Times New Roman" w:hAnsi="Times New Roman" w:cs="Times New Roman"/>
          <w:sz w:val="24"/>
          <w:szCs w:val="24"/>
        </w:rPr>
        <w:t>Loss before taxation for the period is arrived at after charging/(crediting):-</w:t>
      </w:r>
    </w:p>
    <w:p w14:paraId="6549EB2A" w14:textId="5FCF8B23" w:rsidR="00EB1AC6" w:rsidRPr="003E4CC5" w:rsidRDefault="00EB1AC6" w:rsidP="00EB1AC6">
      <w:pPr>
        <w:pStyle w:val="ListParagraph"/>
        <w:ind w:left="426"/>
        <w:rPr>
          <w:rFonts w:ascii="Times New Roman" w:hAnsi="Times New Roman" w:cs="Times New Roman"/>
          <w:sz w:val="24"/>
          <w:szCs w:val="24"/>
        </w:rPr>
      </w:pPr>
    </w:p>
    <w:p w14:paraId="3819B899" w14:textId="4DBC7C82" w:rsidR="00EB1AC6" w:rsidRDefault="00B97E8C" w:rsidP="00EB1AC6">
      <w:pPr>
        <w:pStyle w:val="ListParagraph"/>
        <w:ind w:left="426"/>
        <w:rPr>
          <w:rFonts w:ascii="Times New Roman" w:hAnsi="Times New Roman" w:cs="Times New Roman"/>
          <w:b/>
          <w:bCs/>
          <w:sz w:val="24"/>
          <w:szCs w:val="24"/>
        </w:rPr>
      </w:pPr>
      <w:r>
        <w:rPr>
          <w:rFonts w:ascii="Times New Roman" w:hAnsi="Times New Roman" w:cs="Times New Roman"/>
          <w:b/>
          <w:bCs/>
          <w:sz w:val="24"/>
          <w:szCs w:val="24"/>
        </w:rPr>
        <w:fldChar w:fldCharType="begin"/>
      </w:r>
      <w:r>
        <w:rPr>
          <w:rFonts w:ascii="Times New Roman" w:hAnsi="Times New Roman" w:cs="Times New Roman"/>
          <w:b/>
          <w:bCs/>
          <w:sz w:val="24"/>
          <w:szCs w:val="24"/>
        </w:rPr>
        <w:instrText xml:space="preserve"> LINK Excel.Sheet.12 "C:\\Users\\User1\\Desktop\\Consol and FRS\\Quarter Report\\Workings FRS Word June.xlsx!Sheet4!R2C2:R17C7" "" \a \p </w:instrText>
      </w:r>
      <w:r>
        <w:rPr>
          <w:rFonts w:ascii="Times New Roman" w:hAnsi="Times New Roman" w:cs="Times New Roman"/>
          <w:b/>
          <w:bCs/>
          <w:sz w:val="24"/>
          <w:szCs w:val="24"/>
        </w:rPr>
        <w:fldChar w:fldCharType="separate"/>
      </w:r>
      <w:r w:rsidR="00251B3C">
        <w:rPr>
          <w:rFonts w:ascii="Times New Roman" w:hAnsi="Times New Roman" w:cs="Times New Roman"/>
          <w:b/>
          <w:bCs/>
          <w:sz w:val="24"/>
          <w:szCs w:val="24"/>
        </w:rPr>
        <w:object w:dxaOrig="8596" w:dyaOrig="4101" w14:anchorId="00C76D0A">
          <v:shape id="_x0000_i1029" type="#_x0000_t75" style="width:430pt;height:205pt" o:ole="">
            <v:imagedata r:id="rId12" o:title=""/>
          </v:shape>
        </w:object>
      </w:r>
      <w:r>
        <w:rPr>
          <w:rFonts w:ascii="Times New Roman" w:hAnsi="Times New Roman" w:cs="Times New Roman"/>
          <w:b/>
          <w:bCs/>
          <w:sz w:val="24"/>
          <w:szCs w:val="24"/>
        </w:rPr>
        <w:fldChar w:fldCharType="end"/>
      </w:r>
    </w:p>
    <w:p w14:paraId="1183119A" w14:textId="77777777" w:rsidR="00EB1AC6" w:rsidRDefault="00EB1AC6" w:rsidP="00EB1AC6">
      <w:pPr>
        <w:pStyle w:val="ListParagraph"/>
        <w:ind w:left="426"/>
        <w:rPr>
          <w:rFonts w:ascii="Times New Roman" w:hAnsi="Times New Roman" w:cs="Times New Roman"/>
          <w:b/>
          <w:bCs/>
          <w:sz w:val="24"/>
          <w:szCs w:val="24"/>
        </w:rPr>
      </w:pPr>
    </w:p>
    <w:p w14:paraId="63F48A47" w14:textId="77777777" w:rsidR="007C2EE5" w:rsidRPr="00802A49" w:rsidRDefault="007C2EE5" w:rsidP="00EB1AC6">
      <w:pPr>
        <w:pStyle w:val="ListParagraph"/>
        <w:ind w:left="426"/>
        <w:rPr>
          <w:rFonts w:ascii="Times New Roman" w:hAnsi="Times New Roman" w:cs="Times New Roman"/>
          <w:b/>
          <w:bCs/>
          <w:sz w:val="24"/>
          <w:szCs w:val="24"/>
        </w:rPr>
      </w:pPr>
    </w:p>
    <w:p w14:paraId="529C7BEE" w14:textId="5E5F1849" w:rsidR="00802A49" w:rsidRPr="003E4CC5" w:rsidRDefault="00802A49" w:rsidP="008D63BB">
      <w:pPr>
        <w:pStyle w:val="ListParagraph"/>
        <w:numPr>
          <w:ilvl w:val="0"/>
          <w:numId w:val="12"/>
        </w:numPr>
        <w:ind w:left="426"/>
        <w:rPr>
          <w:rFonts w:ascii="Times New Roman" w:hAnsi="Times New Roman" w:cs="Times New Roman"/>
          <w:b/>
          <w:bCs/>
          <w:sz w:val="24"/>
          <w:szCs w:val="24"/>
        </w:rPr>
      </w:pPr>
      <w:r w:rsidRPr="0065794E">
        <w:rPr>
          <w:rFonts w:ascii="Times New Roman" w:hAnsi="Times New Roman" w:cs="Times New Roman"/>
          <w:b/>
          <w:bCs/>
          <w:sz w:val="24"/>
          <w:szCs w:val="24"/>
        </w:rPr>
        <w:t>Gains or Losses arising from Fair Value Changes of Financial Liabilities</w:t>
      </w:r>
    </w:p>
    <w:p w14:paraId="01339C37" w14:textId="33FC887A" w:rsidR="003E4CC5" w:rsidRDefault="003E4CC5" w:rsidP="003E4CC5">
      <w:pPr>
        <w:pStyle w:val="ListParagraph"/>
        <w:ind w:left="426"/>
        <w:rPr>
          <w:rFonts w:ascii="Times New Roman" w:hAnsi="Times New Roman" w:cs="Times New Roman"/>
          <w:b/>
          <w:bCs/>
          <w:spacing w:val="-14"/>
          <w:sz w:val="24"/>
          <w:szCs w:val="24"/>
        </w:rPr>
      </w:pPr>
    </w:p>
    <w:p w14:paraId="7A0C8763" w14:textId="7DF3D9C0" w:rsidR="003E4CC5" w:rsidRPr="003E4CC5" w:rsidRDefault="003E4CC5" w:rsidP="003E4CC5">
      <w:pPr>
        <w:pStyle w:val="ListParagraph"/>
        <w:ind w:left="426"/>
        <w:rPr>
          <w:rFonts w:ascii="Times New Roman" w:hAnsi="Times New Roman" w:cs="Times New Roman"/>
          <w:sz w:val="24"/>
          <w:szCs w:val="24"/>
        </w:rPr>
      </w:pPr>
      <w:r w:rsidRPr="003E4CC5">
        <w:rPr>
          <w:rFonts w:ascii="Times New Roman" w:hAnsi="Times New Roman" w:cs="Times New Roman"/>
          <w:sz w:val="24"/>
          <w:szCs w:val="24"/>
        </w:rPr>
        <w:t>There are no gains or losses arising from fair value changes of any financial liabilities.</w:t>
      </w:r>
    </w:p>
    <w:p w14:paraId="0EF59EB4" w14:textId="1D49C60A" w:rsidR="003E4CC5" w:rsidRDefault="003E4CC5" w:rsidP="003E4CC5">
      <w:pPr>
        <w:pStyle w:val="ListParagraph"/>
        <w:ind w:left="426"/>
        <w:rPr>
          <w:rFonts w:ascii="Times New Roman" w:hAnsi="Times New Roman" w:cs="Times New Roman"/>
          <w:b/>
          <w:bCs/>
          <w:sz w:val="24"/>
          <w:szCs w:val="24"/>
        </w:rPr>
      </w:pPr>
    </w:p>
    <w:p w14:paraId="323F381D" w14:textId="77777777" w:rsidR="003E4CC5" w:rsidRPr="00802A49" w:rsidRDefault="003E4CC5" w:rsidP="003E4CC5">
      <w:pPr>
        <w:pStyle w:val="ListParagraph"/>
        <w:ind w:left="426"/>
        <w:rPr>
          <w:rFonts w:ascii="Times New Roman" w:hAnsi="Times New Roman" w:cs="Times New Roman"/>
          <w:b/>
          <w:bCs/>
          <w:sz w:val="24"/>
          <w:szCs w:val="24"/>
        </w:rPr>
      </w:pPr>
    </w:p>
    <w:p w14:paraId="7CFA072A" w14:textId="3E587924" w:rsidR="00802A49" w:rsidRPr="003E4CC5" w:rsidRDefault="00802A49" w:rsidP="008D63BB">
      <w:pPr>
        <w:pStyle w:val="ListParagraph"/>
        <w:numPr>
          <w:ilvl w:val="0"/>
          <w:numId w:val="12"/>
        </w:numPr>
        <w:ind w:left="426"/>
        <w:rPr>
          <w:rFonts w:ascii="Times New Roman" w:hAnsi="Times New Roman" w:cs="Times New Roman"/>
          <w:b/>
          <w:bCs/>
          <w:sz w:val="24"/>
          <w:szCs w:val="24"/>
        </w:rPr>
      </w:pPr>
      <w:r w:rsidRPr="0065794E">
        <w:rPr>
          <w:rFonts w:ascii="Times New Roman" w:hAnsi="Times New Roman" w:cs="Times New Roman"/>
          <w:b/>
          <w:bCs/>
          <w:sz w:val="24"/>
          <w:szCs w:val="24"/>
        </w:rPr>
        <w:t>Changes in Material Litigation</w:t>
      </w:r>
    </w:p>
    <w:p w14:paraId="632C344A" w14:textId="31DEEF66" w:rsidR="003E4CC5" w:rsidRDefault="003E4CC5" w:rsidP="003E4CC5">
      <w:pPr>
        <w:pStyle w:val="ListParagraph"/>
        <w:ind w:left="426"/>
        <w:rPr>
          <w:rFonts w:ascii="Times New Roman" w:hAnsi="Times New Roman" w:cs="Times New Roman"/>
          <w:b/>
          <w:bCs/>
          <w:spacing w:val="-14"/>
          <w:sz w:val="24"/>
          <w:szCs w:val="24"/>
        </w:rPr>
      </w:pPr>
    </w:p>
    <w:p w14:paraId="7C527365" w14:textId="2979B554" w:rsidR="003E4CC5" w:rsidRPr="003E4CC5" w:rsidRDefault="003E4CC5" w:rsidP="003E4CC5">
      <w:pPr>
        <w:pStyle w:val="ListParagraph"/>
        <w:ind w:left="426"/>
        <w:rPr>
          <w:rFonts w:ascii="Times New Roman" w:hAnsi="Times New Roman" w:cs="Times New Roman"/>
          <w:sz w:val="24"/>
          <w:szCs w:val="24"/>
        </w:rPr>
      </w:pPr>
      <w:r w:rsidRPr="003E4CC5">
        <w:rPr>
          <w:rFonts w:ascii="Times New Roman" w:hAnsi="Times New Roman" w:cs="Times New Roman"/>
          <w:sz w:val="24"/>
          <w:szCs w:val="24"/>
        </w:rPr>
        <w:t>There was no pending material litigation as at the date of this report.</w:t>
      </w:r>
    </w:p>
    <w:p w14:paraId="3D2E18DB" w14:textId="2C7C4C06" w:rsidR="003E4CC5" w:rsidRPr="003E4CC5" w:rsidRDefault="003E4CC5" w:rsidP="003E4CC5">
      <w:pPr>
        <w:pStyle w:val="ListParagraph"/>
        <w:ind w:left="426"/>
        <w:rPr>
          <w:rFonts w:ascii="Times New Roman" w:hAnsi="Times New Roman" w:cs="Times New Roman"/>
          <w:sz w:val="24"/>
          <w:szCs w:val="24"/>
        </w:rPr>
      </w:pPr>
    </w:p>
    <w:p w14:paraId="377D3A14" w14:textId="77777777" w:rsidR="003E4CC5" w:rsidRPr="003E4CC5" w:rsidRDefault="003E4CC5" w:rsidP="003E4CC5">
      <w:pPr>
        <w:pStyle w:val="ListParagraph"/>
        <w:ind w:left="426"/>
        <w:rPr>
          <w:rFonts w:ascii="Times New Roman" w:hAnsi="Times New Roman" w:cs="Times New Roman"/>
          <w:sz w:val="24"/>
          <w:szCs w:val="24"/>
        </w:rPr>
      </w:pPr>
    </w:p>
    <w:p w14:paraId="77B149DF" w14:textId="68B2E7A3" w:rsidR="00802A49" w:rsidRDefault="00802A49" w:rsidP="008D63BB">
      <w:pPr>
        <w:pStyle w:val="ListParagraph"/>
        <w:numPr>
          <w:ilvl w:val="0"/>
          <w:numId w:val="12"/>
        </w:numPr>
        <w:ind w:left="426"/>
        <w:rPr>
          <w:rFonts w:ascii="Times New Roman" w:hAnsi="Times New Roman" w:cs="Times New Roman"/>
          <w:b/>
          <w:bCs/>
          <w:sz w:val="24"/>
          <w:szCs w:val="24"/>
        </w:rPr>
      </w:pPr>
      <w:r w:rsidRPr="00802A49">
        <w:rPr>
          <w:rFonts w:ascii="Times New Roman" w:hAnsi="Times New Roman" w:cs="Times New Roman"/>
          <w:b/>
          <w:bCs/>
          <w:sz w:val="24"/>
          <w:szCs w:val="24"/>
        </w:rPr>
        <w:t>Dividend Payable</w:t>
      </w:r>
    </w:p>
    <w:p w14:paraId="326D57AB" w14:textId="02996BAB" w:rsidR="003E4CC5" w:rsidRDefault="003E4CC5" w:rsidP="003E4CC5">
      <w:pPr>
        <w:pStyle w:val="ListParagraph"/>
        <w:ind w:left="426"/>
        <w:rPr>
          <w:rFonts w:ascii="Times New Roman" w:hAnsi="Times New Roman" w:cs="Times New Roman"/>
          <w:b/>
          <w:bCs/>
          <w:sz w:val="24"/>
          <w:szCs w:val="24"/>
        </w:rPr>
      </w:pPr>
    </w:p>
    <w:p w14:paraId="52C4215D" w14:textId="59DDC241" w:rsidR="003E4CC5" w:rsidRPr="003E4CC5" w:rsidRDefault="003E4CC5" w:rsidP="003E4CC5">
      <w:pPr>
        <w:pStyle w:val="ListParagraph"/>
        <w:ind w:left="426"/>
        <w:rPr>
          <w:rFonts w:ascii="Times New Roman" w:hAnsi="Times New Roman" w:cs="Times New Roman"/>
          <w:sz w:val="24"/>
          <w:szCs w:val="24"/>
        </w:rPr>
      </w:pPr>
      <w:r w:rsidRPr="003E4CC5">
        <w:rPr>
          <w:rFonts w:ascii="Times New Roman" w:hAnsi="Times New Roman" w:cs="Times New Roman"/>
          <w:sz w:val="24"/>
          <w:szCs w:val="24"/>
        </w:rPr>
        <w:t>No single</w:t>
      </w:r>
      <w:r>
        <w:rPr>
          <w:rFonts w:ascii="Times New Roman" w:hAnsi="Times New Roman" w:cs="Times New Roman"/>
          <w:sz w:val="24"/>
          <w:szCs w:val="24"/>
        </w:rPr>
        <w:t>-</w:t>
      </w:r>
      <w:r w:rsidRPr="003E4CC5">
        <w:rPr>
          <w:rFonts w:ascii="Times New Roman" w:hAnsi="Times New Roman" w:cs="Times New Roman"/>
          <w:sz w:val="24"/>
          <w:szCs w:val="24"/>
        </w:rPr>
        <w:t>tier interim dividend has been declared for the quarter ended 3</w:t>
      </w:r>
      <w:r w:rsidR="00B265C2">
        <w:rPr>
          <w:rFonts w:ascii="Times New Roman" w:hAnsi="Times New Roman" w:cs="Times New Roman"/>
          <w:sz w:val="24"/>
          <w:szCs w:val="24"/>
        </w:rPr>
        <w:t>0</w:t>
      </w:r>
      <w:r w:rsidRPr="003E4CC5">
        <w:rPr>
          <w:rFonts w:ascii="Times New Roman" w:hAnsi="Times New Roman" w:cs="Times New Roman"/>
          <w:sz w:val="24"/>
          <w:szCs w:val="24"/>
        </w:rPr>
        <w:t xml:space="preserve"> </w:t>
      </w:r>
      <w:r w:rsidR="00B265C2">
        <w:rPr>
          <w:rFonts w:ascii="Times New Roman" w:hAnsi="Times New Roman" w:cs="Times New Roman"/>
          <w:sz w:val="24"/>
          <w:szCs w:val="24"/>
        </w:rPr>
        <w:t>June</w:t>
      </w:r>
      <w:r w:rsidRPr="003E4CC5">
        <w:rPr>
          <w:rFonts w:ascii="Times New Roman" w:hAnsi="Times New Roman" w:cs="Times New Roman"/>
          <w:sz w:val="24"/>
          <w:szCs w:val="24"/>
        </w:rPr>
        <w:t xml:space="preserve"> 20</w:t>
      </w:r>
      <w:r>
        <w:rPr>
          <w:rFonts w:ascii="Times New Roman" w:hAnsi="Times New Roman" w:cs="Times New Roman"/>
          <w:sz w:val="24"/>
          <w:szCs w:val="24"/>
        </w:rPr>
        <w:t>20.</w:t>
      </w:r>
    </w:p>
    <w:p w14:paraId="120189C1" w14:textId="600E621D" w:rsidR="003E4CC5" w:rsidRDefault="003E4CC5" w:rsidP="003E4CC5">
      <w:pPr>
        <w:pStyle w:val="ListParagraph"/>
        <w:ind w:left="426"/>
        <w:rPr>
          <w:rFonts w:ascii="Times New Roman" w:hAnsi="Times New Roman" w:cs="Times New Roman"/>
          <w:sz w:val="24"/>
          <w:szCs w:val="24"/>
        </w:rPr>
      </w:pPr>
    </w:p>
    <w:p w14:paraId="22D6EACC" w14:textId="5AC58DAC" w:rsidR="004A3732" w:rsidRDefault="004A3732">
      <w:pPr>
        <w:rPr>
          <w:rFonts w:ascii="Times New Roman" w:hAnsi="Times New Roman" w:cs="Times New Roman"/>
          <w:sz w:val="24"/>
          <w:szCs w:val="24"/>
        </w:rPr>
      </w:pPr>
      <w:r>
        <w:rPr>
          <w:rFonts w:ascii="Times New Roman" w:hAnsi="Times New Roman" w:cs="Times New Roman"/>
          <w:sz w:val="24"/>
          <w:szCs w:val="24"/>
        </w:rPr>
        <w:br w:type="page"/>
      </w:r>
    </w:p>
    <w:p w14:paraId="67D8E7A2" w14:textId="073B1E20" w:rsidR="003E4CC5" w:rsidRDefault="003E4CC5" w:rsidP="003E4CC5">
      <w:pPr>
        <w:pStyle w:val="ListParagraph"/>
        <w:ind w:left="426"/>
        <w:rPr>
          <w:rFonts w:ascii="Times New Roman" w:hAnsi="Times New Roman" w:cs="Times New Roman"/>
          <w:sz w:val="24"/>
          <w:szCs w:val="24"/>
        </w:rPr>
      </w:pPr>
    </w:p>
    <w:p w14:paraId="01FF772A" w14:textId="77777777" w:rsidR="004A3732" w:rsidRPr="003E4CC5" w:rsidRDefault="004A3732" w:rsidP="003E4CC5">
      <w:pPr>
        <w:pStyle w:val="ListParagraph"/>
        <w:ind w:left="426"/>
        <w:rPr>
          <w:rFonts w:ascii="Times New Roman" w:hAnsi="Times New Roman" w:cs="Times New Roman"/>
          <w:sz w:val="24"/>
          <w:szCs w:val="24"/>
        </w:rPr>
      </w:pPr>
    </w:p>
    <w:p w14:paraId="6D18991F" w14:textId="35E5CE0C" w:rsidR="00802A49" w:rsidRDefault="008808A7" w:rsidP="008D63BB">
      <w:pPr>
        <w:pStyle w:val="ListParagraph"/>
        <w:numPr>
          <w:ilvl w:val="0"/>
          <w:numId w:val="12"/>
        </w:numPr>
        <w:ind w:left="426"/>
        <w:rPr>
          <w:rFonts w:ascii="Times New Roman" w:hAnsi="Times New Roman" w:cs="Times New Roman"/>
          <w:b/>
          <w:bCs/>
          <w:sz w:val="24"/>
          <w:szCs w:val="24"/>
        </w:rPr>
      </w:pPr>
      <w:r>
        <w:rPr>
          <w:rFonts w:ascii="Times New Roman" w:hAnsi="Times New Roman" w:cs="Times New Roman"/>
          <w:b/>
          <w:bCs/>
          <w:sz w:val="24"/>
          <w:szCs w:val="24"/>
        </w:rPr>
        <w:t>Earnings</w:t>
      </w:r>
      <w:r w:rsidR="00802A49" w:rsidRPr="00802A49">
        <w:rPr>
          <w:rFonts w:ascii="Times New Roman" w:hAnsi="Times New Roman" w:cs="Times New Roman"/>
          <w:b/>
          <w:bCs/>
          <w:sz w:val="24"/>
          <w:szCs w:val="24"/>
        </w:rPr>
        <w:t xml:space="preserve"> Per Share</w:t>
      </w:r>
    </w:p>
    <w:p w14:paraId="25C8049F" w14:textId="29FA5C0B" w:rsidR="003E4CC5" w:rsidRDefault="003E4CC5" w:rsidP="003E4CC5">
      <w:pPr>
        <w:pStyle w:val="ListParagraph"/>
        <w:ind w:left="426"/>
        <w:rPr>
          <w:rFonts w:ascii="Times New Roman" w:hAnsi="Times New Roman" w:cs="Times New Roman"/>
          <w:b/>
          <w:bCs/>
          <w:sz w:val="24"/>
          <w:szCs w:val="24"/>
        </w:rPr>
      </w:pPr>
    </w:p>
    <w:p w14:paraId="04A9D3DD" w14:textId="52FF8D81" w:rsidR="003E4CC5" w:rsidRPr="00F931F9" w:rsidRDefault="00F931F9" w:rsidP="00F931F9">
      <w:pPr>
        <w:pStyle w:val="ListParagraph"/>
        <w:numPr>
          <w:ilvl w:val="0"/>
          <w:numId w:val="13"/>
        </w:numPr>
        <w:ind w:left="851"/>
        <w:rPr>
          <w:rFonts w:ascii="Times New Roman" w:hAnsi="Times New Roman" w:cs="Times New Roman"/>
          <w:sz w:val="24"/>
          <w:szCs w:val="24"/>
        </w:rPr>
      </w:pPr>
      <w:r w:rsidRPr="00F931F9">
        <w:rPr>
          <w:rFonts w:ascii="Times New Roman" w:hAnsi="Times New Roman" w:cs="Times New Roman"/>
          <w:sz w:val="24"/>
          <w:szCs w:val="24"/>
        </w:rPr>
        <w:t>Basic</w:t>
      </w:r>
    </w:p>
    <w:p w14:paraId="30E47FC1" w14:textId="47B47334" w:rsidR="00F931F9" w:rsidRDefault="00F931F9" w:rsidP="00F931F9">
      <w:pPr>
        <w:pStyle w:val="ListParagraph"/>
        <w:ind w:left="851"/>
        <w:rPr>
          <w:rFonts w:ascii="Times New Roman" w:hAnsi="Times New Roman" w:cs="Times New Roman"/>
          <w:sz w:val="24"/>
          <w:szCs w:val="24"/>
        </w:rPr>
      </w:pPr>
    </w:p>
    <w:p w14:paraId="70B47219" w14:textId="15CD78C7" w:rsidR="00F931F9" w:rsidRPr="00F931F9" w:rsidRDefault="00F931F9" w:rsidP="00F931F9">
      <w:pPr>
        <w:pStyle w:val="ListParagraph"/>
        <w:ind w:left="851"/>
        <w:jc w:val="both"/>
        <w:rPr>
          <w:rFonts w:ascii="Times New Roman" w:hAnsi="Times New Roman" w:cs="Times New Roman"/>
          <w:sz w:val="24"/>
          <w:szCs w:val="24"/>
        </w:rPr>
      </w:pPr>
      <w:r w:rsidRPr="00F931F9">
        <w:rPr>
          <w:rFonts w:ascii="Times New Roman" w:hAnsi="Times New Roman" w:cs="Times New Roman"/>
          <w:sz w:val="24"/>
          <w:szCs w:val="24"/>
        </w:rPr>
        <w:t xml:space="preserve">The calculation of basic </w:t>
      </w:r>
      <w:r w:rsidR="008808A7">
        <w:rPr>
          <w:rFonts w:ascii="Times New Roman" w:hAnsi="Times New Roman" w:cs="Times New Roman"/>
          <w:sz w:val="24"/>
          <w:szCs w:val="24"/>
        </w:rPr>
        <w:t>earnings</w:t>
      </w:r>
      <w:r w:rsidRPr="00F931F9">
        <w:rPr>
          <w:rFonts w:ascii="Times New Roman" w:hAnsi="Times New Roman" w:cs="Times New Roman"/>
          <w:sz w:val="24"/>
          <w:szCs w:val="24"/>
        </w:rPr>
        <w:t xml:space="preserve"> per share for the current quarter and current year to date is based on the Group’s loss attributable to equity holders of the Company for the current quarter of RM</w:t>
      </w:r>
      <w:r w:rsidR="00B265C2">
        <w:rPr>
          <w:rFonts w:ascii="Times New Roman" w:hAnsi="Times New Roman" w:cs="Times New Roman"/>
          <w:sz w:val="24"/>
          <w:szCs w:val="24"/>
        </w:rPr>
        <w:t>4</w:t>
      </w:r>
      <w:r w:rsidRPr="00F931F9">
        <w:rPr>
          <w:rFonts w:ascii="Times New Roman" w:hAnsi="Times New Roman" w:cs="Times New Roman"/>
          <w:sz w:val="24"/>
          <w:szCs w:val="24"/>
        </w:rPr>
        <w:t>.</w:t>
      </w:r>
      <w:r w:rsidR="00B265C2">
        <w:rPr>
          <w:rFonts w:ascii="Times New Roman" w:hAnsi="Times New Roman" w:cs="Times New Roman"/>
          <w:sz w:val="24"/>
          <w:szCs w:val="24"/>
        </w:rPr>
        <w:t>396</w:t>
      </w:r>
      <w:r w:rsidRPr="00F931F9">
        <w:rPr>
          <w:rFonts w:ascii="Times New Roman" w:hAnsi="Times New Roman" w:cs="Times New Roman"/>
          <w:sz w:val="24"/>
          <w:szCs w:val="24"/>
        </w:rPr>
        <w:t xml:space="preserve"> million and current year to date of RM</w:t>
      </w:r>
      <w:r w:rsidR="00B265C2">
        <w:rPr>
          <w:rFonts w:ascii="Times New Roman" w:hAnsi="Times New Roman" w:cs="Times New Roman"/>
          <w:sz w:val="24"/>
          <w:szCs w:val="24"/>
        </w:rPr>
        <w:t>4.957</w:t>
      </w:r>
      <w:r w:rsidRPr="00F931F9">
        <w:rPr>
          <w:rFonts w:ascii="Times New Roman" w:hAnsi="Times New Roman" w:cs="Times New Roman"/>
          <w:sz w:val="24"/>
          <w:szCs w:val="24"/>
        </w:rPr>
        <w:t xml:space="preserve"> million</w:t>
      </w:r>
      <w:r w:rsidR="009022D5">
        <w:rPr>
          <w:rFonts w:ascii="Times New Roman" w:hAnsi="Times New Roman" w:cs="Times New Roman"/>
          <w:sz w:val="24"/>
          <w:szCs w:val="24"/>
        </w:rPr>
        <w:t xml:space="preserve"> and t</w:t>
      </w:r>
      <w:r w:rsidRPr="00F931F9">
        <w:rPr>
          <w:rFonts w:ascii="Times New Roman" w:hAnsi="Times New Roman" w:cs="Times New Roman"/>
          <w:sz w:val="24"/>
          <w:szCs w:val="24"/>
        </w:rPr>
        <w:t>he number of ordinary shares in issue of 217,800,000</w:t>
      </w:r>
      <w:r>
        <w:rPr>
          <w:rFonts w:ascii="Times New Roman" w:hAnsi="Times New Roman" w:cs="Times New Roman"/>
          <w:sz w:val="24"/>
          <w:szCs w:val="24"/>
        </w:rPr>
        <w:t>.</w:t>
      </w:r>
    </w:p>
    <w:p w14:paraId="7AA153C0" w14:textId="77777777" w:rsidR="00F931F9" w:rsidRPr="00F931F9" w:rsidRDefault="00F931F9" w:rsidP="00F931F9">
      <w:pPr>
        <w:pStyle w:val="ListParagraph"/>
        <w:ind w:left="851"/>
        <w:rPr>
          <w:rFonts w:ascii="Times New Roman" w:hAnsi="Times New Roman" w:cs="Times New Roman"/>
          <w:sz w:val="24"/>
          <w:szCs w:val="24"/>
        </w:rPr>
      </w:pPr>
    </w:p>
    <w:p w14:paraId="7016E838" w14:textId="5A89C31A" w:rsidR="00F931F9" w:rsidRDefault="00F931F9" w:rsidP="00F931F9">
      <w:pPr>
        <w:pStyle w:val="ListParagraph"/>
        <w:numPr>
          <w:ilvl w:val="0"/>
          <w:numId w:val="13"/>
        </w:numPr>
        <w:ind w:left="851"/>
        <w:rPr>
          <w:rFonts w:ascii="Times New Roman" w:hAnsi="Times New Roman" w:cs="Times New Roman"/>
          <w:sz w:val="24"/>
          <w:szCs w:val="24"/>
        </w:rPr>
      </w:pPr>
      <w:r w:rsidRPr="00F931F9">
        <w:rPr>
          <w:rFonts w:ascii="Times New Roman" w:hAnsi="Times New Roman" w:cs="Times New Roman"/>
          <w:sz w:val="24"/>
          <w:szCs w:val="24"/>
        </w:rPr>
        <w:t>Diluted</w:t>
      </w:r>
    </w:p>
    <w:p w14:paraId="720EA617" w14:textId="3706C4E8" w:rsidR="00F931F9" w:rsidRDefault="00F931F9" w:rsidP="00F931F9">
      <w:pPr>
        <w:pStyle w:val="ListParagraph"/>
        <w:ind w:left="851"/>
        <w:rPr>
          <w:rFonts w:ascii="Times New Roman" w:hAnsi="Times New Roman" w:cs="Times New Roman"/>
          <w:sz w:val="24"/>
          <w:szCs w:val="24"/>
        </w:rPr>
      </w:pPr>
    </w:p>
    <w:p w14:paraId="19BCB833" w14:textId="2DBEA952" w:rsidR="00F931F9" w:rsidRPr="00F931F9" w:rsidRDefault="00F931F9" w:rsidP="00F931F9">
      <w:pPr>
        <w:pStyle w:val="ListParagraph"/>
        <w:ind w:left="851"/>
        <w:rPr>
          <w:rFonts w:ascii="Times New Roman" w:hAnsi="Times New Roman" w:cs="Times New Roman"/>
          <w:sz w:val="24"/>
          <w:szCs w:val="24"/>
        </w:rPr>
      </w:pPr>
      <w:r>
        <w:rPr>
          <w:rFonts w:ascii="Times New Roman" w:hAnsi="Times New Roman" w:cs="Times New Roman"/>
          <w:sz w:val="24"/>
          <w:szCs w:val="24"/>
        </w:rPr>
        <w:t>Not applicable.</w:t>
      </w:r>
    </w:p>
    <w:p w14:paraId="061EAD9C" w14:textId="61F6F683" w:rsidR="003E4CC5" w:rsidRDefault="003E4CC5" w:rsidP="003E4CC5">
      <w:pPr>
        <w:pStyle w:val="ListParagraph"/>
        <w:ind w:left="426"/>
        <w:rPr>
          <w:rFonts w:ascii="Times New Roman" w:hAnsi="Times New Roman" w:cs="Times New Roman"/>
          <w:b/>
          <w:bCs/>
          <w:sz w:val="24"/>
          <w:szCs w:val="24"/>
        </w:rPr>
      </w:pPr>
    </w:p>
    <w:p w14:paraId="5A5BEC4F" w14:textId="77777777" w:rsidR="003E4CC5" w:rsidRPr="00802A49" w:rsidRDefault="003E4CC5" w:rsidP="003E4CC5">
      <w:pPr>
        <w:pStyle w:val="ListParagraph"/>
        <w:ind w:left="426"/>
        <w:rPr>
          <w:rFonts w:ascii="Times New Roman" w:hAnsi="Times New Roman" w:cs="Times New Roman"/>
          <w:b/>
          <w:bCs/>
          <w:sz w:val="24"/>
          <w:szCs w:val="24"/>
        </w:rPr>
      </w:pPr>
    </w:p>
    <w:p w14:paraId="57181211" w14:textId="1A53AD89" w:rsidR="00F931F9" w:rsidRPr="00F931F9" w:rsidRDefault="00802A49" w:rsidP="00F931F9">
      <w:pPr>
        <w:pStyle w:val="ListParagraph"/>
        <w:numPr>
          <w:ilvl w:val="0"/>
          <w:numId w:val="12"/>
        </w:numPr>
        <w:ind w:left="426"/>
        <w:rPr>
          <w:rFonts w:ascii="Times New Roman" w:hAnsi="Times New Roman" w:cs="Times New Roman"/>
          <w:b/>
          <w:bCs/>
          <w:sz w:val="24"/>
          <w:szCs w:val="24"/>
        </w:rPr>
      </w:pPr>
      <w:r w:rsidRPr="0065794E">
        <w:rPr>
          <w:rFonts w:ascii="Times New Roman" w:hAnsi="Times New Roman" w:cs="Times New Roman"/>
          <w:b/>
          <w:bCs/>
          <w:sz w:val="24"/>
          <w:szCs w:val="24"/>
        </w:rPr>
        <w:t>Authorisation for Issue</w:t>
      </w:r>
    </w:p>
    <w:p w14:paraId="17351ED0" w14:textId="36FD0592" w:rsidR="00F931F9" w:rsidRDefault="00F931F9" w:rsidP="00F931F9">
      <w:pPr>
        <w:pStyle w:val="ListParagraph"/>
        <w:ind w:left="426"/>
        <w:rPr>
          <w:rFonts w:ascii="Times New Roman" w:hAnsi="Times New Roman" w:cs="Times New Roman"/>
          <w:b/>
          <w:bCs/>
          <w:spacing w:val="-14"/>
          <w:sz w:val="24"/>
          <w:szCs w:val="24"/>
        </w:rPr>
      </w:pPr>
    </w:p>
    <w:p w14:paraId="19753B3B" w14:textId="1B6BAC5F" w:rsidR="00802A49" w:rsidRPr="00F931F9" w:rsidRDefault="00F931F9" w:rsidP="00F931F9">
      <w:pPr>
        <w:pStyle w:val="ListParagraph"/>
        <w:ind w:left="426"/>
        <w:jc w:val="both"/>
        <w:rPr>
          <w:rFonts w:ascii="Times New Roman" w:hAnsi="Times New Roman" w:cs="Times New Roman"/>
          <w:sz w:val="24"/>
          <w:szCs w:val="24"/>
        </w:rPr>
      </w:pPr>
      <w:r w:rsidRPr="00F931F9">
        <w:rPr>
          <w:rFonts w:ascii="Times New Roman" w:hAnsi="Times New Roman" w:cs="Times New Roman"/>
          <w:sz w:val="24"/>
          <w:szCs w:val="24"/>
        </w:rPr>
        <w:t>The interim financial statements were authorized for issue by the Board of Directors in accordance with a resolution of the directors on 2</w:t>
      </w:r>
      <w:r w:rsidR="00EB20B2">
        <w:rPr>
          <w:rFonts w:ascii="Times New Roman" w:hAnsi="Times New Roman" w:cs="Times New Roman"/>
          <w:sz w:val="24"/>
          <w:szCs w:val="24"/>
        </w:rPr>
        <w:t>7</w:t>
      </w:r>
      <w:r w:rsidRPr="00F931F9">
        <w:rPr>
          <w:rFonts w:ascii="Times New Roman" w:hAnsi="Times New Roman" w:cs="Times New Roman"/>
          <w:sz w:val="24"/>
          <w:szCs w:val="24"/>
        </w:rPr>
        <w:t xml:space="preserve"> </w:t>
      </w:r>
      <w:r w:rsidR="00B265C2">
        <w:rPr>
          <w:rFonts w:ascii="Times New Roman" w:hAnsi="Times New Roman" w:cs="Times New Roman"/>
          <w:sz w:val="24"/>
          <w:szCs w:val="24"/>
        </w:rPr>
        <w:t>August</w:t>
      </w:r>
      <w:r w:rsidRPr="00F931F9">
        <w:rPr>
          <w:rFonts w:ascii="Times New Roman" w:hAnsi="Times New Roman" w:cs="Times New Roman"/>
          <w:sz w:val="24"/>
          <w:szCs w:val="24"/>
        </w:rPr>
        <w:t xml:space="preserve"> 2020.</w:t>
      </w:r>
    </w:p>
    <w:p w14:paraId="3FFF86BF" w14:textId="77777777" w:rsidR="00F931F9" w:rsidRPr="00F931F9" w:rsidRDefault="00F931F9" w:rsidP="00F931F9">
      <w:pPr>
        <w:pStyle w:val="ListParagraph"/>
        <w:ind w:left="426"/>
        <w:rPr>
          <w:rFonts w:ascii="Times New Roman" w:hAnsi="Times New Roman" w:cs="Times New Roman"/>
          <w:sz w:val="24"/>
          <w:szCs w:val="24"/>
        </w:rPr>
      </w:pPr>
    </w:p>
    <w:sectPr w:rsidR="00F931F9" w:rsidRPr="00F931F9" w:rsidSect="00571A6F">
      <w:headerReference w:type="default" r:id="rId13"/>
      <w:pgSz w:w="11906" w:h="16838"/>
      <w:pgMar w:top="1440" w:right="1440" w:bottom="1440" w:left="1440" w:header="708" w:footer="708"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7809A" w14:textId="77777777" w:rsidR="00251B3C" w:rsidRDefault="00251B3C" w:rsidP="001319FD">
      <w:pPr>
        <w:spacing w:after="0" w:line="240" w:lineRule="auto"/>
      </w:pPr>
      <w:r>
        <w:separator/>
      </w:r>
    </w:p>
  </w:endnote>
  <w:endnote w:type="continuationSeparator" w:id="0">
    <w:p w14:paraId="339AA9B5" w14:textId="77777777" w:rsidR="00251B3C" w:rsidRDefault="00251B3C" w:rsidP="00131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EA20F" w14:textId="77777777" w:rsidR="00251B3C" w:rsidRDefault="00251B3C" w:rsidP="001319FD">
      <w:pPr>
        <w:spacing w:after="0" w:line="240" w:lineRule="auto"/>
      </w:pPr>
      <w:r>
        <w:separator/>
      </w:r>
    </w:p>
  </w:footnote>
  <w:footnote w:type="continuationSeparator" w:id="0">
    <w:p w14:paraId="1CD0C9E2" w14:textId="77777777" w:rsidR="00251B3C" w:rsidRDefault="00251B3C" w:rsidP="00131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9968B" w14:textId="1F0EBDEB" w:rsidR="001319FD" w:rsidRPr="001319FD" w:rsidRDefault="001319FD" w:rsidP="001319FD">
    <w:pPr>
      <w:pStyle w:val="Header"/>
      <w:rPr>
        <w:rFonts w:ascii="Times New Roman" w:hAnsi="Times New Roman" w:cs="Times New Roman"/>
        <w:b/>
        <w:sz w:val="20"/>
        <w:szCs w:val="20"/>
      </w:rPr>
    </w:pPr>
    <w:r w:rsidRPr="00F13A55">
      <w:rPr>
        <w:rFonts w:ascii="Times New Roman" w:hAnsi="Times New Roman" w:cs="Times New Roman"/>
        <w:b/>
        <w:sz w:val="24"/>
        <w:szCs w:val="24"/>
      </w:rPr>
      <w:t xml:space="preserve">UNITED U-LI CORPORATION BERHAD </w:t>
    </w:r>
    <w:r w:rsidR="00723AD8">
      <w:rPr>
        <w:rFonts w:ascii="Times New Roman" w:hAnsi="Times New Roman" w:cs="Times New Roman"/>
        <w:b/>
        <w:sz w:val="20"/>
        <w:szCs w:val="20"/>
      </w:rPr>
      <w:t>(R</w:t>
    </w:r>
    <w:r w:rsidRPr="001319FD">
      <w:rPr>
        <w:rFonts w:ascii="Times New Roman" w:hAnsi="Times New Roman" w:cs="Times New Roman"/>
        <w:b/>
        <w:sz w:val="20"/>
        <w:szCs w:val="20"/>
      </w:rPr>
      <w:t>eg</w:t>
    </w:r>
    <w:r w:rsidR="00723AD8">
      <w:rPr>
        <w:rFonts w:ascii="Times New Roman" w:hAnsi="Times New Roman" w:cs="Times New Roman"/>
        <w:b/>
        <w:sz w:val="20"/>
        <w:szCs w:val="20"/>
      </w:rPr>
      <w:t>istration</w:t>
    </w:r>
    <w:r w:rsidRPr="001319FD">
      <w:rPr>
        <w:rFonts w:ascii="Times New Roman" w:hAnsi="Times New Roman" w:cs="Times New Roman"/>
        <w:b/>
        <w:sz w:val="20"/>
        <w:szCs w:val="20"/>
      </w:rPr>
      <w:t xml:space="preserve"> No. 200001008131</w:t>
    </w:r>
    <w:r w:rsidR="00723AD8">
      <w:rPr>
        <w:rFonts w:ascii="Times New Roman" w:hAnsi="Times New Roman" w:cs="Times New Roman"/>
        <w:b/>
        <w:sz w:val="20"/>
        <w:szCs w:val="20"/>
      </w:rPr>
      <w:t>)</w:t>
    </w:r>
    <w:r w:rsidRPr="001319FD">
      <w:rPr>
        <w:rFonts w:ascii="Times New Roman" w:hAnsi="Times New Roman" w:cs="Times New Roman"/>
        <w:b/>
        <w:sz w:val="20"/>
        <w:szCs w:val="20"/>
      </w:rPr>
      <w:t xml:space="preserve"> </w:t>
    </w:r>
    <w:r w:rsidR="00723AD8">
      <w:rPr>
        <w:rFonts w:ascii="Times New Roman" w:hAnsi="Times New Roman" w:cs="Times New Roman"/>
        <w:b/>
        <w:sz w:val="20"/>
        <w:szCs w:val="20"/>
      </w:rPr>
      <w:t>[5</w:t>
    </w:r>
    <w:r w:rsidRPr="001319FD">
      <w:rPr>
        <w:rFonts w:ascii="Times New Roman" w:hAnsi="Times New Roman" w:cs="Times New Roman"/>
        <w:b/>
        <w:sz w:val="20"/>
        <w:szCs w:val="20"/>
      </w:rPr>
      <w:t>10737-H</w:t>
    </w:r>
    <w:r w:rsidR="00723AD8">
      <w:rPr>
        <w:rFonts w:ascii="Times New Roman" w:hAnsi="Times New Roman" w:cs="Times New Roman"/>
        <w:b/>
        <w:sz w:val="20"/>
        <w:szCs w:val="20"/>
      </w:rPr>
      <w:t>]</w:t>
    </w:r>
  </w:p>
  <w:p w14:paraId="102A3AC4" w14:textId="1DA13F9A" w:rsidR="001319FD" w:rsidRPr="001319FD" w:rsidRDefault="001319FD" w:rsidP="001319FD">
    <w:pPr>
      <w:pStyle w:val="Header"/>
      <w:rPr>
        <w:rFonts w:ascii="Times New Roman" w:hAnsi="Times New Roman" w:cs="Times New Roman"/>
        <w:sz w:val="20"/>
        <w:szCs w:val="20"/>
      </w:rPr>
    </w:pPr>
    <w:r w:rsidRPr="001319FD">
      <w:rPr>
        <w:rFonts w:ascii="Times New Roman" w:hAnsi="Times New Roman" w:cs="Times New Roman"/>
        <w:sz w:val="20"/>
        <w:szCs w:val="20"/>
      </w:rPr>
      <w:t xml:space="preserve">Quarterly Report on Unaudited Consolidated Results for the </w:t>
    </w:r>
    <w:r w:rsidR="00F90AA3">
      <w:rPr>
        <w:rFonts w:ascii="Times New Roman" w:hAnsi="Times New Roman" w:cs="Times New Roman"/>
        <w:sz w:val="20"/>
        <w:szCs w:val="20"/>
      </w:rPr>
      <w:t>Six</w:t>
    </w:r>
    <w:r w:rsidRPr="001319FD">
      <w:rPr>
        <w:rFonts w:ascii="Times New Roman" w:hAnsi="Times New Roman" w:cs="Times New Roman"/>
        <w:sz w:val="20"/>
        <w:szCs w:val="20"/>
      </w:rPr>
      <w:t>-Month period ended 3</w:t>
    </w:r>
    <w:r w:rsidR="00F90AA3">
      <w:rPr>
        <w:rFonts w:ascii="Times New Roman" w:hAnsi="Times New Roman" w:cs="Times New Roman"/>
        <w:sz w:val="20"/>
        <w:szCs w:val="20"/>
      </w:rPr>
      <w:t>0</w:t>
    </w:r>
    <w:r w:rsidRPr="001319FD">
      <w:rPr>
        <w:rFonts w:ascii="Times New Roman" w:hAnsi="Times New Roman" w:cs="Times New Roman"/>
        <w:sz w:val="20"/>
        <w:szCs w:val="20"/>
      </w:rPr>
      <w:t xml:space="preserve"> </w:t>
    </w:r>
    <w:r w:rsidR="00F90AA3">
      <w:rPr>
        <w:rFonts w:ascii="Times New Roman" w:hAnsi="Times New Roman" w:cs="Times New Roman"/>
        <w:sz w:val="20"/>
        <w:szCs w:val="20"/>
      </w:rPr>
      <w:t>June</w:t>
    </w:r>
    <w:r w:rsidRPr="001319FD">
      <w:rPr>
        <w:rFonts w:ascii="Times New Roman" w:hAnsi="Times New Roman" w:cs="Times New Roman"/>
        <w:sz w:val="20"/>
        <w:szCs w:val="20"/>
      </w:rPr>
      <w:t xml:space="preserve"> 2020</w:t>
    </w:r>
  </w:p>
  <w:p w14:paraId="27F66F97" w14:textId="71C6E6FF" w:rsidR="001319FD" w:rsidRDefault="00571A6F">
    <w:pPr>
      <w:pStyle w:val="Header"/>
      <w:pBdr>
        <w:bottom w:val="single" w:sz="12" w:space="1" w:color="auto"/>
      </w:pBdr>
      <w:rPr>
        <w:rFonts w:ascii="Times New Roman" w:hAnsi="Times New Roman" w:cs="Times New Roman"/>
        <w:noProof/>
        <w:color w:val="7F7F7F" w:themeColor="background1" w:themeShade="7F"/>
        <w:spacing w:val="60"/>
        <w:sz w:val="20"/>
        <w:szCs w:val="20"/>
      </w:rPr>
    </w:pPr>
    <w:r>
      <w:rPr>
        <w:rFonts w:ascii="Times New Roman" w:hAnsi="Times New Roman" w:cs="Times New Roman"/>
        <w:color w:val="7F7F7F" w:themeColor="background1" w:themeShade="7F"/>
        <w:spacing w:val="60"/>
        <w:sz w:val="20"/>
        <w:szCs w:val="20"/>
      </w:rPr>
      <w:t>Page|</w:t>
    </w:r>
    <w:r w:rsidRPr="00571A6F">
      <w:rPr>
        <w:rFonts w:ascii="Times New Roman" w:hAnsi="Times New Roman" w:cs="Times New Roman"/>
        <w:color w:val="7F7F7F" w:themeColor="background1" w:themeShade="7F"/>
        <w:spacing w:val="60"/>
        <w:sz w:val="20"/>
        <w:szCs w:val="20"/>
      </w:rPr>
      <w:fldChar w:fldCharType="begin"/>
    </w:r>
    <w:r w:rsidRPr="00571A6F">
      <w:rPr>
        <w:rFonts w:ascii="Times New Roman" w:hAnsi="Times New Roman" w:cs="Times New Roman"/>
        <w:color w:val="7F7F7F" w:themeColor="background1" w:themeShade="7F"/>
        <w:spacing w:val="60"/>
        <w:sz w:val="20"/>
        <w:szCs w:val="20"/>
      </w:rPr>
      <w:instrText xml:space="preserve"> PAGE   \* MERGEFORMAT </w:instrText>
    </w:r>
    <w:r w:rsidRPr="00571A6F">
      <w:rPr>
        <w:rFonts w:ascii="Times New Roman" w:hAnsi="Times New Roman" w:cs="Times New Roman"/>
        <w:color w:val="7F7F7F" w:themeColor="background1" w:themeShade="7F"/>
        <w:spacing w:val="60"/>
        <w:sz w:val="20"/>
        <w:szCs w:val="20"/>
      </w:rPr>
      <w:fldChar w:fldCharType="separate"/>
    </w:r>
    <w:r w:rsidRPr="00571A6F">
      <w:rPr>
        <w:rFonts w:ascii="Times New Roman" w:hAnsi="Times New Roman" w:cs="Times New Roman"/>
        <w:noProof/>
        <w:color w:val="7F7F7F" w:themeColor="background1" w:themeShade="7F"/>
        <w:spacing w:val="60"/>
        <w:sz w:val="20"/>
        <w:szCs w:val="20"/>
      </w:rPr>
      <w:t>1</w:t>
    </w:r>
    <w:r w:rsidRPr="00571A6F">
      <w:rPr>
        <w:rFonts w:ascii="Times New Roman" w:hAnsi="Times New Roman" w:cs="Times New Roman"/>
        <w:noProof/>
        <w:color w:val="7F7F7F" w:themeColor="background1" w:themeShade="7F"/>
        <w:spacing w:val="60"/>
        <w:sz w:val="20"/>
        <w:szCs w:val="20"/>
      </w:rPr>
      <w:fldChar w:fldCharType="end"/>
    </w:r>
  </w:p>
  <w:p w14:paraId="152BA6BF" w14:textId="77777777" w:rsidR="003D78DE" w:rsidRPr="001319FD" w:rsidRDefault="003D78DE">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044E0"/>
    <w:multiLevelType w:val="hybridMultilevel"/>
    <w:tmpl w:val="059A6358"/>
    <w:lvl w:ilvl="0" w:tplc="FB8CB5EE">
      <w:start w:val="2"/>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CCE6D35"/>
    <w:multiLevelType w:val="hybridMultilevel"/>
    <w:tmpl w:val="52805CE2"/>
    <w:lvl w:ilvl="0" w:tplc="4409000F">
      <w:start w:val="1"/>
      <w:numFmt w:val="decimal"/>
      <w:lvlText w:val="%1."/>
      <w:lvlJc w:val="left"/>
      <w:pPr>
        <w:ind w:left="720" w:hanging="360"/>
      </w:pPr>
      <w:rPr>
        <w:rFonts w:hint="default"/>
        <w:b w:val="0"/>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E9C3463"/>
    <w:multiLevelType w:val="hybridMultilevel"/>
    <w:tmpl w:val="2580256C"/>
    <w:lvl w:ilvl="0" w:tplc="1AF0B840">
      <w:start w:val="1"/>
      <w:numFmt w:val="lowerLetter"/>
      <w:lvlText w:val="%1)"/>
      <w:lvlJc w:val="left"/>
      <w:pPr>
        <w:ind w:left="720" w:hanging="360"/>
      </w:pPr>
      <w:rPr>
        <w:rFonts w:hint="default"/>
        <w:b w:val="0"/>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13D61B75"/>
    <w:multiLevelType w:val="hybridMultilevel"/>
    <w:tmpl w:val="4EA2F8F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1DDF267B"/>
    <w:multiLevelType w:val="hybridMultilevel"/>
    <w:tmpl w:val="01F6A37E"/>
    <w:lvl w:ilvl="0" w:tplc="635C375C">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244534AE"/>
    <w:multiLevelType w:val="hybridMultilevel"/>
    <w:tmpl w:val="877E8E10"/>
    <w:lvl w:ilvl="0" w:tplc="362478DE">
      <w:start w:val="17"/>
      <w:numFmt w:val="decimal"/>
      <w:lvlText w:val="%1."/>
      <w:lvlJc w:val="left"/>
      <w:pPr>
        <w:ind w:left="1146"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262A4260"/>
    <w:multiLevelType w:val="hybridMultilevel"/>
    <w:tmpl w:val="604E0B68"/>
    <w:lvl w:ilvl="0" w:tplc="44090017">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7" w15:restartNumberingAfterBreak="0">
    <w:nsid w:val="33797595"/>
    <w:multiLevelType w:val="hybridMultilevel"/>
    <w:tmpl w:val="68CCB1BC"/>
    <w:lvl w:ilvl="0" w:tplc="8EE8FE4C">
      <w:start w:val="16"/>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3A5A3B99"/>
    <w:multiLevelType w:val="hybridMultilevel"/>
    <w:tmpl w:val="5002BA2E"/>
    <w:lvl w:ilvl="0" w:tplc="9A08D1AC">
      <w:start w:val="16"/>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3B420CDF"/>
    <w:multiLevelType w:val="hybridMultilevel"/>
    <w:tmpl w:val="654EE7A8"/>
    <w:lvl w:ilvl="0" w:tplc="CDEED672">
      <w:start w:val="4"/>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3F154BC4"/>
    <w:multiLevelType w:val="hybridMultilevel"/>
    <w:tmpl w:val="28CED15E"/>
    <w:lvl w:ilvl="0" w:tplc="44090017">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1" w15:restartNumberingAfterBreak="0">
    <w:nsid w:val="402A591F"/>
    <w:multiLevelType w:val="hybridMultilevel"/>
    <w:tmpl w:val="654EE7A8"/>
    <w:lvl w:ilvl="0" w:tplc="CDEED672">
      <w:start w:val="4"/>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412854AA"/>
    <w:multiLevelType w:val="hybridMultilevel"/>
    <w:tmpl w:val="8498595E"/>
    <w:lvl w:ilvl="0" w:tplc="C91CE30A">
      <w:start w:val="2"/>
      <w:numFmt w:val="lowerLetter"/>
      <w:lvlText w:val="%1)"/>
      <w:lvlJc w:val="left"/>
      <w:pPr>
        <w:ind w:left="1146"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443433F3"/>
    <w:multiLevelType w:val="hybridMultilevel"/>
    <w:tmpl w:val="5002BA2E"/>
    <w:lvl w:ilvl="0" w:tplc="9A08D1AC">
      <w:start w:val="16"/>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468222AB"/>
    <w:multiLevelType w:val="hybridMultilevel"/>
    <w:tmpl w:val="28CED15E"/>
    <w:lvl w:ilvl="0" w:tplc="44090017">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5" w15:restartNumberingAfterBreak="0">
    <w:nsid w:val="4E8756E5"/>
    <w:multiLevelType w:val="hybridMultilevel"/>
    <w:tmpl w:val="28CED15E"/>
    <w:lvl w:ilvl="0" w:tplc="44090017">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6" w15:restartNumberingAfterBreak="0">
    <w:nsid w:val="513F245F"/>
    <w:multiLevelType w:val="hybridMultilevel"/>
    <w:tmpl w:val="28CED15E"/>
    <w:lvl w:ilvl="0" w:tplc="44090017">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7" w15:restartNumberingAfterBreak="0">
    <w:nsid w:val="5DE97709"/>
    <w:multiLevelType w:val="hybridMultilevel"/>
    <w:tmpl w:val="A7E8FA9C"/>
    <w:lvl w:ilvl="0" w:tplc="44090017">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8" w15:restartNumberingAfterBreak="0">
    <w:nsid w:val="71E07B97"/>
    <w:multiLevelType w:val="hybridMultilevel"/>
    <w:tmpl w:val="2BAE36C6"/>
    <w:lvl w:ilvl="0" w:tplc="CA84A8A8">
      <w:start w:val="1"/>
      <w:numFmt w:val="lowerLetter"/>
      <w:lvlText w:val="%1)"/>
      <w:lvlJc w:val="left"/>
      <w:pPr>
        <w:ind w:left="720" w:hanging="360"/>
      </w:pPr>
      <w:rPr>
        <w:rFonts w:hint="default"/>
        <w:b w:val="0"/>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751B4B2C"/>
    <w:multiLevelType w:val="hybridMultilevel"/>
    <w:tmpl w:val="24D2F4EE"/>
    <w:lvl w:ilvl="0" w:tplc="42B0DA0E">
      <w:start w:val="2"/>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15:restartNumberingAfterBreak="0">
    <w:nsid w:val="7BE54828"/>
    <w:multiLevelType w:val="hybridMultilevel"/>
    <w:tmpl w:val="654EE7A8"/>
    <w:lvl w:ilvl="0" w:tplc="CDEED672">
      <w:start w:val="4"/>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15:restartNumberingAfterBreak="0">
    <w:nsid w:val="7F8D1A64"/>
    <w:multiLevelType w:val="hybridMultilevel"/>
    <w:tmpl w:val="EB9C6400"/>
    <w:lvl w:ilvl="0" w:tplc="E7FE95B2">
      <w:start w:val="1"/>
      <w:numFmt w:val="upperLetter"/>
      <w:lvlText w:val="%1."/>
      <w:lvlJc w:val="left"/>
      <w:pPr>
        <w:ind w:left="720" w:hanging="360"/>
      </w:pPr>
      <w:rPr>
        <w:rFonts w:hint="default"/>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2"/>
  </w:num>
  <w:num w:numId="2">
    <w:abstractNumId w:val="21"/>
  </w:num>
  <w:num w:numId="3">
    <w:abstractNumId w:val="3"/>
  </w:num>
  <w:num w:numId="4">
    <w:abstractNumId w:val="0"/>
  </w:num>
  <w:num w:numId="5">
    <w:abstractNumId w:val="11"/>
  </w:num>
  <w:num w:numId="6">
    <w:abstractNumId w:val="17"/>
  </w:num>
  <w:num w:numId="7">
    <w:abstractNumId w:val="6"/>
  </w:num>
  <w:num w:numId="8">
    <w:abstractNumId w:val="16"/>
  </w:num>
  <w:num w:numId="9">
    <w:abstractNumId w:val="9"/>
  </w:num>
  <w:num w:numId="10">
    <w:abstractNumId w:val="7"/>
  </w:num>
  <w:num w:numId="11">
    <w:abstractNumId w:val="10"/>
  </w:num>
  <w:num w:numId="12">
    <w:abstractNumId w:val="5"/>
  </w:num>
  <w:num w:numId="13">
    <w:abstractNumId w:val="18"/>
  </w:num>
  <w:num w:numId="14">
    <w:abstractNumId w:val="1"/>
  </w:num>
  <w:num w:numId="15">
    <w:abstractNumId w:val="4"/>
  </w:num>
  <w:num w:numId="16">
    <w:abstractNumId w:val="19"/>
  </w:num>
  <w:num w:numId="17">
    <w:abstractNumId w:val="20"/>
  </w:num>
  <w:num w:numId="18">
    <w:abstractNumId w:val="8"/>
  </w:num>
  <w:num w:numId="19">
    <w:abstractNumId w:val="14"/>
  </w:num>
  <w:num w:numId="20">
    <w:abstractNumId w:val="13"/>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696"/>
    <w:rsid w:val="00082A0F"/>
    <w:rsid w:val="000A4966"/>
    <w:rsid w:val="001003E2"/>
    <w:rsid w:val="001015AE"/>
    <w:rsid w:val="001319FD"/>
    <w:rsid w:val="001443EE"/>
    <w:rsid w:val="0014516E"/>
    <w:rsid w:val="00166D38"/>
    <w:rsid w:val="001A0338"/>
    <w:rsid w:val="001A41FF"/>
    <w:rsid w:val="001C05DD"/>
    <w:rsid w:val="001C4F71"/>
    <w:rsid w:val="001F7EA2"/>
    <w:rsid w:val="00230D13"/>
    <w:rsid w:val="00234613"/>
    <w:rsid w:val="00251B3C"/>
    <w:rsid w:val="00294366"/>
    <w:rsid w:val="002B424A"/>
    <w:rsid w:val="002D7A3E"/>
    <w:rsid w:val="002E0008"/>
    <w:rsid w:val="002F60AB"/>
    <w:rsid w:val="0030323D"/>
    <w:rsid w:val="00307FB2"/>
    <w:rsid w:val="00335A57"/>
    <w:rsid w:val="00366DC4"/>
    <w:rsid w:val="003772BB"/>
    <w:rsid w:val="00390606"/>
    <w:rsid w:val="00397577"/>
    <w:rsid w:val="003B524D"/>
    <w:rsid w:val="003D78DE"/>
    <w:rsid w:val="003E4CC5"/>
    <w:rsid w:val="003F390B"/>
    <w:rsid w:val="004227CB"/>
    <w:rsid w:val="004232A2"/>
    <w:rsid w:val="004232A7"/>
    <w:rsid w:val="00445B6B"/>
    <w:rsid w:val="00452CD0"/>
    <w:rsid w:val="00454E76"/>
    <w:rsid w:val="004649DA"/>
    <w:rsid w:val="00477D47"/>
    <w:rsid w:val="004A3732"/>
    <w:rsid w:val="00505A78"/>
    <w:rsid w:val="005258D1"/>
    <w:rsid w:val="00531637"/>
    <w:rsid w:val="005403AF"/>
    <w:rsid w:val="005405D8"/>
    <w:rsid w:val="0056458A"/>
    <w:rsid w:val="00571A6F"/>
    <w:rsid w:val="00581AF6"/>
    <w:rsid w:val="00584696"/>
    <w:rsid w:val="005A4DA0"/>
    <w:rsid w:val="005C29FF"/>
    <w:rsid w:val="005C61D6"/>
    <w:rsid w:val="00602194"/>
    <w:rsid w:val="0061007E"/>
    <w:rsid w:val="00617169"/>
    <w:rsid w:val="00655250"/>
    <w:rsid w:val="00656D41"/>
    <w:rsid w:val="0065794E"/>
    <w:rsid w:val="0068681D"/>
    <w:rsid w:val="006A1D89"/>
    <w:rsid w:val="006D66B8"/>
    <w:rsid w:val="006F2DDA"/>
    <w:rsid w:val="006F75E8"/>
    <w:rsid w:val="00723AD8"/>
    <w:rsid w:val="00723E79"/>
    <w:rsid w:val="00751BEC"/>
    <w:rsid w:val="00781E41"/>
    <w:rsid w:val="007C2EE5"/>
    <w:rsid w:val="007E3EF8"/>
    <w:rsid w:val="00802A49"/>
    <w:rsid w:val="00855BF6"/>
    <w:rsid w:val="00856736"/>
    <w:rsid w:val="00860B44"/>
    <w:rsid w:val="00873F56"/>
    <w:rsid w:val="008808A7"/>
    <w:rsid w:val="008A7AF1"/>
    <w:rsid w:val="008D63BB"/>
    <w:rsid w:val="008E3996"/>
    <w:rsid w:val="009022D5"/>
    <w:rsid w:val="00912A8C"/>
    <w:rsid w:val="00913E8B"/>
    <w:rsid w:val="009262B7"/>
    <w:rsid w:val="00946FFE"/>
    <w:rsid w:val="0095718A"/>
    <w:rsid w:val="0096322E"/>
    <w:rsid w:val="00966E2C"/>
    <w:rsid w:val="009700F0"/>
    <w:rsid w:val="009963ED"/>
    <w:rsid w:val="009B53A7"/>
    <w:rsid w:val="009C06EB"/>
    <w:rsid w:val="009C08E8"/>
    <w:rsid w:val="009F240E"/>
    <w:rsid w:val="00A12CB3"/>
    <w:rsid w:val="00A27098"/>
    <w:rsid w:val="00A62321"/>
    <w:rsid w:val="00A652A5"/>
    <w:rsid w:val="00A872C8"/>
    <w:rsid w:val="00A92814"/>
    <w:rsid w:val="00A95C31"/>
    <w:rsid w:val="00AB0E2D"/>
    <w:rsid w:val="00AB1BAC"/>
    <w:rsid w:val="00AB79B4"/>
    <w:rsid w:val="00AF3858"/>
    <w:rsid w:val="00B24D1B"/>
    <w:rsid w:val="00B255F1"/>
    <w:rsid w:val="00B265C2"/>
    <w:rsid w:val="00B2783B"/>
    <w:rsid w:val="00B32C7A"/>
    <w:rsid w:val="00B574FF"/>
    <w:rsid w:val="00B63FF7"/>
    <w:rsid w:val="00B906F8"/>
    <w:rsid w:val="00B97E8C"/>
    <w:rsid w:val="00BD5D70"/>
    <w:rsid w:val="00C0179A"/>
    <w:rsid w:val="00C1254C"/>
    <w:rsid w:val="00C57687"/>
    <w:rsid w:val="00C63524"/>
    <w:rsid w:val="00CA1EEC"/>
    <w:rsid w:val="00CF0DF0"/>
    <w:rsid w:val="00CF5ED4"/>
    <w:rsid w:val="00D54FC0"/>
    <w:rsid w:val="00D60038"/>
    <w:rsid w:val="00D74EE4"/>
    <w:rsid w:val="00D76967"/>
    <w:rsid w:val="00D8000A"/>
    <w:rsid w:val="00D9302B"/>
    <w:rsid w:val="00DA39A2"/>
    <w:rsid w:val="00DE5077"/>
    <w:rsid w:val="00E01A5F"/>
    <w:rsid w:val="00E03460"/>
    <w:rsid w:val="00E05364"/>
    <w:rsid w:val="00E05675"/>
    <w:rsid w:val="00E0678B"/>
    <w:rsid w:val="00E45974"/>
    <w:rsid w:val="00E778C6"/>
    <w:rsid w:val="00E932A4"/>
    <w:rsid w:val="00E95468"/>
    <w:rsid w:val="00EB1847"/>
    <w:rsid w:val="00EB1AC6"/>
    <w:rsid w:val="00EB20B2"/>
    <w:rsid w:val="00EB779C"/>
    <w:rsid w:val="00EC2BCC"/>
    <w:rsid w:val="00F01175"/>
    <w:rsid w:val="00F25AED"/>
    <w:rsid w:val="00F414D6"/>
    <w:rsid w:val="00F52066"/>
    <w:rsid w:val="00F86E6C"/>
    <w:rsid w:val="00F90AA3"/>
    <w:rsid w:val="00F931F9"/>
    <w:rsid w:val="00F97760"/>
    <w:rsid w:val="00FD11FC"/>
    <w:rsid w:val="00FE15E1"/>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5CFDF"/>
  <w15:chartTrackingRefBased/>
  <w15:docId w15:val="{46AF625C-2701-40C8-A841-B89A92E3B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9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9FD"/>
  </w:style>
  <w:style w:type="paragraph" w:styleId="Footer">
    <w:name w:val="footer"/>
    <w:basedOn w:val="Normal"/>
    <w:link w:val="FooterChar"/>
    <w:uiPriority w:val="99"/>
    <w:unhideWhenUsed/>
    <w:rsid w:val="001319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9FD"/>
  </w:style>
  <w:style w:type="paragraph" w:styleId="ListParagraph">
    <w:name w:val="List Paragraph"/>
    <w:basedOn w:val="Normal"/>
    <w:uiPriority w:val="34"/>
    <w:qFormat/>
    <w:rsid w:val="001319FD"/>
    <w:pPr>
      <w:ind w:left="720"/>
      <w:contextualSpacing/>
    </w:pPr>
  </w:style>
  <w:style w:type="table" w:styleId="TableGrid">
    <w:name w:val="Table Grid"/>
    <w:basedOn w:val="TableNormal"/>
    <w:uiPriority w:val="39"/>
    <w:rsid w:val="00946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67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7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200747">
      <w:bodyDiv w:val="1"/>
      <w:marLeft w:val="0"/>
      <w:marRight w:val="0"/>
      <w:marTop w:val="0"/>
      <w:marBottom w:val="0"/>
      <w:divBdr>
        <w:top w:val="none" w:sz="0" w:space="0" w:color="auto"/>
        <w:left w:val="none" w:sz="0" w:space="0" w:color="auto"/>
        <w:bottom w:val="none" w:sz="0" w:space="0" w:color="auto"/>
        <w:right w:val="none" w:sz="0" w:space="0" w:color="auto"/>
      </w:divBdr>
    </w:div>
    <w:div w:id="346056392">
      <w:bodyDiv w:val="1"/>
      <w:marLeft w:val="0"/>
      <w:marRight w:val="0"/>
      <w:marTop w:val="0"/>
      <w:marBottom w:val="0"/>
      <w:divBdr>
        <w:top w:val="none" w:sz="0" w:space="0" w:color="auto"/>
        <w:left w:val="none" w:sz="0" w:space="0" w:color="auto"/>
        <w:bottom w:val="none" w:sz="0" w:space="0" w:color="auto"/>
        <w:right w:val="none" w:sz="0" w:space="0" w:color="auto"/>
      </w:divBdr>
    </w:div>
    <w:div w:id="1692028742">
      <w:bodyDiv w:val="1"/>
      <w:marLeft w:val="0"/>
      <w:marRight w:val="0"/>
      <w:marTop w:val="0"/>
      <w:marBottom w:val="0"/>
      <w:divBdr>
        <w:top w:val="none" w:sz="0" w:space="0" w:color="auto"/>
        <w:left w:val="none" w:sz="0" w:space="0" w:color="auto"/>
        <w:bottom w:val="none" w:sz="0" w:space="0" w:color="auto"/>
        <w:right w:val="none" w:sz="0" w:space="0" w:color="auto"/>
      </w:divBdr>
    </w:div>
    <w:div w:id="213470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089D0-6A47-4490-A127-FEFE90217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13</Pages>
  <Words>2186</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Choong</cp:lastModifiedBy>
  <cp:revision>18</cp:revision>
  <cp:lastPrinted>2020-08-13T02:33:00Z</cp:lastPrinted>
  <dcterms:created xsi:type="dcterms:W3CDTF">2020-08-11T09:12:00Z</dcterms:created>
  <dcterms:modified xsi:type="dcterms:W3CDTF">2020-08-26T01:50:00Z</dcterms:modified>
</cp:coreProperties>
</file>